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5CC872" w14:textId="7FFE3828" w:rsidR="0037699B" w:rsidRPr="00A71C08" w:rsidRDefault="000A4053" w:rsidP="0037699B">
      <w:pPr>
        <w:pStyle w:val="a6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8"/>
          <w:lang w:eastAsia="ja-JP"/>
        </w:rPr>
      </w:pPr>
      <w:bookmarkStart w:id="0" w:name="OLE_LINK3"/>
      <w:r w:rsidRPr="001C4B82">
        <w:rPr>
          <w:rFonts w:cs="Arial"/>
          <w:bCs/>
          <w:sz w:val="28"/>
        </w:rPr>
        <w:t>3GPP TSG RAN WG1 Meeting #89</w:t>
      </w:r>
      <w:r w:rsidR="0037699B" w:rsidRPr="001C4B82">
        <w:rPr>
          <w:rFonts w:cs="Arial" w:hint="eastAsia"/>
          <w:bCs/>
          <w:sz w:val="28"/>
          <w:lang w:eastAsia="ja-JP"/>
        </w:rPr>
        <w:tab/>
      </w:r>
      <w:r w:rsidR="0037699B" w:rsidRPr="001C4B82">
        <w:rPr>
          <w:rFonts w:cs="Arial" w:hint="eastAsia"/>
          <w:bCs/>
          <w:sz w:val="28"/>
          <w:lang w:eastAsia="ja-JP"/>
        </w:rPr>
        <w:tab/>
      </w:r>
      <w:r w:rsidR="00D040F0" w:rsidRPr="00A71C08">
        <w:rPr>
          <w:rFonts w:cs="Arial"/>
          <w:b w:val="0"/>
          <w:bCs/>
          <w:sz w:val="28"/>
          <w:lang w:eastAsia="ja-JP"/>
        </w:rPr>
        <w:t>R1-170</w:t>
      </w:r>
      <w:r w:rsidR="00A71C08" w:rsidRPr="00A71C08">
        <w:rPr>
          <w:rFonts w:cs="Arial" w:hint="eastAsia"/>
          <w:b w:val="0"/>
          <w:bCs/>
          <w:sz w:val="28"/>
          <w:lang w:eastAsia="ja-JP"/>
        </w:rPr>
        <w:t>9853</w:t>
      </w:r>
    </w:p>
    <w:p w14:paraId="2682A69E" w14:textId="77777777" w:rsidR="0037699B" w:rsidRPr="001C4B82" w:rsidRDefault="00C218A6" w:rsidP="0037699B">
      <w:pPr>
        <w:pStyle w:val="a6"/>
        <w:rPr>
          <w:rFonts w:cs="Arial"/>
          <w:bCs/>
          <w:sz w:val="28"/>
          <w:lang w:eastAsia="ja-JP"/>
        </w:rPr>
      </w:pPr>
      <w:r w:rsidRPr="001C4B82">
        <w:rPr>
          <w:rFonts w:cs="Arial"/>
          <w:bCs/>
          <w:sz w:val="28"/>
          <w:lang w:eastAsia="ja-JP"/>
        </w:rPr>
        <w:t>Hangzhou, P.R. China 15th</w:t>
      </w:r>
      <w:r w:rsidRPr="001C4B82">
        <w:rPr>
          <w:rFonts w:cs="Arial" w:hint="eastAsia"/>
          <w:b w:val="0"/>
          <w:bCs/>
          <w:sz w:val="28"/>
          <w:lang w:eastAsia="ja-JP"/>
        </w:rPr>
        <w:t xml:space="preserve"> </w:t>
      </w:r>
      <w:r w:rsidRPr="001C4B82">
        <w:rPr>
          <w:rFonts w:cs="Arial"/>
          <w:b w:val="0"/>
          <w:bCs/>
          <w:sz w:val="28"/>
        </w:rPr>
        <w:t xml:space="preserve">– </w:t>
      </w:r>
      <w:r w:rsidRPr="001C4B82">
        <w:rPr>
          <w:rFonts w:cs="Arial"/>
          <w:bCs/>
          <w:sz w:val="28"/>
          <w:lang w:eastAsia="ja-JP"/>
        </w:rPr>
        <w:t>19th May 2017</w:t>
      </w:r>
    </w:p>
    <w:p w14:paraId="7D3EAFC5" w14:textId="77777777" w:rsidR="00C218A6" w:rsidRPr="001C4B82" w:rsidRDefault="00C218A6" w:rsidP="0037699B">
      <w:pPr>
        <w:pStyle w:val="a6"/>
        <w:rPr>
          <w:noProof w:val="0"/>
        </w:rPr>
      </w:pPr>
    </w:p>
    <w:p w14:paraId="68EA177E" w14:textId="62B80CEE" w:rsidR="0037699B" w:rsidRPr="001C4B82" w:rsidRDefault="0037699B" w:rsidP="0037699B">
      <w:pPr>
        <w:pStyle w:val="a6"/>
        <w:ind w:left="1800" w:hanging="1800"/>
        <w:rPr>
          <w:rFonts w:eastAsia="ＭＳ ゴシック"/>
          <w:noProof w:val="0"/>
          <w:sz w:val="24"/>
          <w:lang w:eastAsia="ja-JP"/>
        </w:rPr>
      </w:pPr>
      <w:r w:rsidRPr="001C4B82">
        <w:rPr>
          <w:rFonts w:eastAsia="ＭＳ ゴシック"/>
          <w:noProof w:val="0"/>
          <w:sz w:val="24"/>
        </w:rPr>
        <w:t>Source:</w:t>
      </w:r>
      <w:r w:rsidRPr="001C4B82">
        <w:rPr>
          <w:rFonts w:eastAsia="ＭＳ ゴシック"/>
          <w:noProof w:val="0"/>
          <w:sz w:val="24"/>
        </w:rPr>
        <w:tab/>
        <w:t xml:space="preserve">NTT </w:t>
      </w:r>
      <w:r w:rsidRPr="001C4B82">
        <w:rPr>
          <w:rFonts w:eastAsia="ＭＳ ゴシック" w:hint="eastAsia"/>
          <w:noProof w:val="0"/>
          <w:sz w:val="24"/>
        </w:rPr>
        <w:t>DOCOMO</w:t>
      </w:r>
    </w:p>
    <w:p w14:paraId="77943195" w14:textId="77777777" w:rsidR="0037699B" w:rsidRPr="001C4B82" w:rsidRDefault="0037699B" w:rsidP="0037699B">
      <w:pPr>
        <w:pStyle w:val="a6"/>
        <w:ind w:left="1800" w:hanging="1800"/>
        <w:jc w:val="both"/>
        <w:rPr>
          <w:noProof w:val="0"/>
          <w:sz w:val="24"/>
          <w:lang w:eastAsia="ja-JP"/>
        </w:rPr>
      </w:pPr>
      <w:r w:rsidRPr="001C4B82">
        <w:rPr>
          <w:rFonts w:eastAsia="ＭＳ ゴシック"/>
          <w:noProof w:val="0"/>
          <w:sz w:val="24"/>
        </w:rPr>
        <w:t>Title:</w:t>
      </w:r>
      <w:r w:rsidRPr="001C4B82">
        <w:rPr>
          <w:rFonts w:eastAsia="ＭＳ ゴシック"/>
          <w:noProof w:val="0"/>
          <w:sz w:val="24"/>
        </w:rPr>
        <w:tab/>
      </w:r>
      <w:r w:rsidR="004D09C2">
        <w:rPr>
          <w:rFonts w:eastAsia="ＭＳ ゴシック" w:hint="eastAsia"/>
          <w:noProof w:val="0"/>
          <w:sz w:val="24"/>
          <w:lang w:eastAsia="ja-JP"/>
        </w:rPr>
        <w:t>W</w:t>
      </w:r>
      <w:r w:rsidR="001C4B82" w:rsidRPr="001C4B82">
        <w:rPr>
          <w:rFonts w:eastAsia="ＭＳ ゴシック" w:hint="eastAsia"/>
          <w:noProof w:val="0"/>
          <w:sz w:val="24"/>
          <w:lang w:eastAsia="ja-JP"/>
        </w:rPr>
        <w:t xml:space="preserve">ork plan </w:t>
      </w:r>
      <w:r w:rsidR="000215DB">
        <w:rPr>
          <w:rFonts w:eastAsia="ＭＳ ゴシック" w:hint="eastAsia"/>
          <w:noProof w:val="0"/>
          <w:sz w:val="24"/>
          <w:lang w:eastAsia="ja-JP"/>
        </w:rPr>
        <w:t xml:space="preserve">for NR </w:t>
      </w:r>
      <w:r w:rsidR="004D09C2">
        <w:rPr>
          <w:rFonts w:eastAsia="ＭＳ ゴシック"/>
          <w:noProof w:val="0"/>
          <w:sz w:val="24"/>
          <w:lang w:eastAsia="ja-JP"/>
        </w:rPr>
        <w:t>MIMO</w:t>
      </w:r>
      <w:bookmarkStart w:id="1" w:name="_GoBack"/>
      <w:bookmarkEnd w:id="1"/>
    </w:p>
    <w:p w14:paraId="0B3F2827" w14:textId="77777777" w:rsidR="0037699B" w:rsidRPr="001C4B82" w:rsidRDefault="0037699B" w:rsidP="0037699B">
      <w:pPr>
        <w:pStyle w:val="a6"/>
        <w:tabs>
          <w:tab w:val="left" w:pos="1800"/>
        </w:tabs>
        <w:ind w:left="1800" w:hanging="1800"/>
        <w:rPr>
          <w:noProof w:val="0"/>
          <w:sz w:val="24"/>
          <w:lang w:eastAsia="ja-JP"/>
        </w:rPr>
      </w:pPr>
      <w:r w:rsidRPr="001C4B82">
        <w:rPr>
          <w:rFonts w:eastAsia="ＭＳ ゴシック"/>
          <w:noProof w:val="0"/>
          <w:sz w:val="24"/>
        </w:rPr>
        <w:t>Agenda Item:</w:t>
      </w:r>
      <w:r w:rsidRPr="001C4B82">
        <w:rPr>
          <w:rFonts w:eastAsia="ＭＳ ゴシック"/>
          <w:noProof w:val="0"/>
          <w:sz w:val="24"/>
        </w:rPr>
        <w:tab/>
      </w:r>
      <w:r w:rsidR="00DF38B4">
        <w:rPr>
          <w:noProof w:val="0"/>
          <w:sz w:val="24"/>
          <w:lang w:eastAsia="ja-JP"/>
        </w:rPr>
        <w:t>7.1.2</w:t>
      </w:r>
    </w:p>
    <w:p w14:paraId="10F41FEF" w14:textId="77777777" w:rsidR="0037699B" w:rsidRPr="001C4B82" w:rsidRDefault="0037699B" w:rsidP="0037699B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lang w:val="en-US" w:eastAsia="zh-CN"/>
        </w:rPr>
      </w:pPr>
      <w:r w:rsidRPr="001C4B82">
        <w:rPr>
          <w:rFonts w:ascii="Arial" w:hAnsi="Arial"/>
          <w:b/>
          <w:lang w:val="en-US"/>
        </w:rPr>
        <w:t>Document for:</w:t>
      </w:r>
      <w:r w:rsidRPr="001C4B82">
        <w:rPr>
          <w:rFonts w:ascii="Arial" w:hAnsi="Arial" w:hint="eastAsia"/>
          <w:b/>
          <w:lang w:val="en-US" w:eastAsia="ja-JP"/>
        </w:rPr>
        <w:t xml:space="preserve"> </w:t>
      </w:r>
      <w:r w:rsidRPr="001C4B82">
        <w:rPr>
          <w:rFonts w:ascii="Arial" w:hAnsi="Arial" w:hint="eastAsia"/>
          <w:b/>
          <w:lang w:val="en-US" w:eastAsia="ja-JP"/>
        </w:rPr>
        <w:tab/>
        <w:t>Discussion and Decision</w:t>
      </w:r>
    </w:p>
    <w:bookmarkEnd w:id="0"/>
    <w:p w14:paraId="0079DD68" w14:textId="77777777" w:rsidR="00DD4444" w:rsidRPr="001C4B82" w:rsidRDefault="00DD4444" w:rsidP="00474759">
      <w:pPr>
        <w:pStyle w:val="1"/>
        <w:rPr>
          <w:rFonts w:eastAsia="ＭＳ 明朝"/>
          <w:b/>
          <w:lang w:val="en-US"/>
        </w:rPr>
      </w:pPr>
      <w:r w:rsidRPr="001C4B82">
        <w:rPr>
          <w:rFonts w:eastAsia="ＭＳ 明朝"/>
          <w:b/>
          <w:lang w:val="en-US"/>
        </w:rPr>
        <w:t>Introducti</w:t>
      </w:r>
      <w:r w:rsidRPr="001C4B82">
        <w:rPr>
          <w:rFonts w:eastAsia="ＭＳ 明朝" w:hint="eastAsia"/>
          <w:b/>
          <w:lang w:val="en-US"/>
        </w:rPr>
        <w:t>on</w:t>
      </w:r>
    </w:p>
    <w:p w14:paraId="5E2FA07E" w14:textId="20D1B126" w:rsidR="00B522AE" w:rsidRDefault="00B522AE" w:rsidP="00786D13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>
        <w:rPr>
          <w:rFonts w:eastAsia="ＭＳ 明朝" w:hint="eastAsia"/>
          <w:sz w:val="22"/>
          <w:lang w:val="en-US" w:eastAsia="ja-JP"/>
        </w:rPr>
        <w:t xml:space="preserve">RAN1 received LS from RAN4 regarding </w:t>
      </w:r>
      <w:r w:rsidRPr="00B522AE">
        <w:rPr>
          <w:rFonts w:eastAsia="ＭＳ 明朝"/>
          <w:bCs/>
          <w:sz w:val="22"/>
          <w:lang w:eastAsia="ja-JP"/>
        </w:rPr>
        <w:t>required NR parameters from RAN4 perspective</w:t>
      </w:r>
      <w:r w:rsidR="00AF0204">
        <w:rPr>
          <w:rFonts w:eastAsia="ＭＳ 明朝" w:hint="eastAsia"/>
          <w:bCs/>
          <w:sz w:val="22"/>
          <w:lang w:eastAsia="ja-JP"/>
        </w:rPr>
        <w:t xml:space="preserve"> [1</w:t>
      </w:r>
      <w:r>
        <w:rPr>
          <w:rFonts w:eastAsia="ＭＳ 明朝" w:hint="eastAsia"/>
          <w:bCs/>
          <w:sz w:val="22"/>
          <w:lang w:eastAsia="ja-JP"/>
        </w:rPr>
        <w:t>].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0"/>
      </w:tblGrid>
      <w:tr w:rsidR="00B522AE" w:rsidRPr="00BA48B2" w14:paraId="3B82A60E" w14:textId="77777777" w:rsidTr="00BA48B2">
        <w:tc>
          <w:tcPr>
            <w:tcW w:w="10170" w:type="dxa"/>
            <w:shd w:val="clear" w:color="auto" w:fill="auto"/>
          </w:tcPr>
          <w:p w14:paraId="642CE713" w14:textId="77777777" w:rsidR="00B522AE" w:rsidRPr="00BA48B2" w:rsidRDefault="00B522AE" w:rsidP="00BA48B2">
            <w:pPr>
              <w:widowControl w:val="0"/>
              <w:numPr>
                <w:ilvl w:val="1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End of June meeting</w:t>
            </w:r>
          </w:p>
          <w:p w14:paraId="29A9BF63" w14:textId="77777777" w:rsidR="00B522AE" w:rsidRPr="00BA48B2" w:rsidRDefault="00B522AE" w:rsidP="00BA48B2">
            <w:pPr>
              <w:widowControl w:val="0"/>
              <w:numPr>
                <w:ilvl w:val="2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RF</w:t>
            </w:r>
          </w:p>
          <w:p w14:paraId="701FF9A0" w14:textId="77777777"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Applicable UL modulation schemes for below 6 GHz and above 24 GHz</w:t>
            </w:r>
          </w:p>
          <w:p w14:paraId="15B865F7" w14:textId="77777777"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Power control mechanism including power sharing between LTE and NR in NSA</w:t>
            </w:r>
          </w:p>
          <w:p w14:paraId="5E2C6B80" w14:textId="77777777"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Whether</w:t>
            </w:r>
            <w:r w:rsidRPr="00BA48B2">
              <w:rPr>
                <w:rFonts w:eastAsia="ＭＳ 明朝"/>
                <w:sz w:val="22"/>
                <w:lang w:eastAsia="ja-JP"/>
              </w:rPr>
              <w:t xml:space="preserve"> LO returning is assumed or not</w:t>
            </w:r>
            <w:r w:rsidRPr="00BA48B2">
              <w:rPr>
                <w:rFonts w:eastAsia="ＭＳ 明朝" w:hint="eastAsia"/>
                <w:sz w:val="22"/>
                <w:lang w:eastAsia="ja-JP"/>
              </w:rPr>
              <w:t xml:space="preserve"> to evaluate MPR</w:t>
            </w:r>
          </w:p>
          <w:p w14:paraId="6925053C" w14:textId="77777777" w:rsidR="00B522AE" w:rsidRPr="00BA48B2" w:rsidRDefault="00B522AE" w:rsidP="00BA48B2">
            <w:pPr>
              <w:widowControl w:val="0"/>
              <w:jc w:val="both"/>
              <w:rPr>
                <w:rFonts w:eastAsia="ＭＳ 明朝"/>
                <w:sz w:val="22"/>
                <w:lang w:eastAsia="ja-JP"/>
              </w:rPr>
            </w:pPr>
          </w:p>
          <w:p w14:paraId="4C46B2AD" w14:textId="77777777" w:rsidR="00B522AE" w:rsidRPr="00BA48B2" w:rsidRDefault="00B522AE" w:rsidP="00BA48B2">
            <w:pPr>
              <w:widowControl w:val="0"/>
              <w:numPr>
                <w:ilvl w:val="2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RRM</w:t>
            </w:r>
          </w:p>
          <w:p w14:paraId="4F41758E" w14:textId="77777777"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RAN4 needs the parameters related the reference signals to be used for RRM procedures. Based on RAN4 understanding, the parameters related to following would be needed for simulations:</w:t>
            </w:r>
          </w:p>
          <w:p w14:paraId="1D47B935" w14:textId="77777777"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7E724C">
              <w:rPr>
                <w:rFonts w:eastAsia="ＭＳ 明朝"/>
                <w:sz w:val="22"/>
                <w:highlight w:val="yellow"/>
                <w:lang w:eastAsia="ja-JP"/>
              </w:rPr>
              <w:t>Reference signals to be used for</w:t>
            </w:r>
            <w:r w:rsidRPr="00BA48B2">
              <w:rPr>
                <w:rFonts w:eastAsia="ＭＳ 明朝"/>
                <w:sz w:val="22"/>
                <w:lang w:eastAsia="ja-JP"/>
              </w:rPr>
              <w:t xml:space="preserve"> RRM including mobility, radio link monitoring, transmit timing on NR uplink serving cell, and </w:t>
            </w:r>
            <w:r w:rsidRPr="007D149E">
              <w:rPr>
                <w:rFonts w:eastAsia="ＭＳ 明朝"/>
                <w:sz w:val="22"/>
                <w:highlight w:val="yellow"/>
                <w:lang w:eastAsia="ja-JP"/>
              </w:rPr>
              <w:t>beam management</w:t>
            </w:r>
            <w:r w:rsidRPr="00BA48B2">
              <w:rPr>
                <w:rFonts w:eastAsia="ＭＳ 明朝"/>
                <w:sz w:val="22"/>
                <w:lang w:eastAsia="ja-JP"/>
              </w:rPr>
              <w:t>.</w:t>
            </w:r>
          </w:p>
          <w:p w14:paraId="6398D9F4" w14:textId="77777777"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Radio link monitoring associated control channel and/or NR-PDSCH design</w:t>
            </w:r>
          </w:p>
          <w:p w14:paraId="79EE4C37" w14:textId="77777777" w:rsidR="00B522AE" w:rsidRPr="00BA48B2" w:rsidRDefault="00B522AE" w:rsidP="00BA48B2">
            <w:pPr>
              <w:widowControl w:val="0"/>
              <w:numPr>
                <w:ilvl w:val="5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 xml:space="preserve">In LTE </w:t>
            </w:r>
            <w:r w:rsidRPr="00237050">
              <w:rPr>
                <w:rFonts w:eastAsia="ＭＳ 明朝"/>
                <w:sz w:val="22"/>
                <w:lang w:eastAsia="ja-JP"/>
              </w:rPr>
              <w:t>case, RLM associated</w:t>
            </w:r>
            <w:r w:rsidRPr="00BA48B2">
              <w:rPr>
                <w:rFonts w:eastAsia="ＭＳ 明朝"/>
                <w:sz w:val="22"/>
                <w:lang w:eastAsia="ja-JP"/>
              </w:rPr>
              <w:t xml:space="preserve"> PDCCH. Corresponding NR channel would be required</w:t>
            </w:r>
          </w:p>
          <w:p w14:paraId="45EECD5F" w14:textId="77777777" w:rsidR="00B522AE" w:rsidRPr="00BA48B2" w:rsidRDefault="00B522AE" w:rsidP="00BA48B2">
            <w:pPr>
              <w:widowControl w:val="0"/>
              <w:jc w:val="both"/>
              <w:rPr>
                <w:rFonts w:eastAsia="ＭＳ 明朝"/>
                <w:sz w:val="22"/>
                <w:lang w:eastAsia="ja-JP"/>
              </w:rPr>
            </w:pPr>
          </w:p>
          <w:p w14:paraId="754984DC" w14:textId="77777777" w:rsidR="00B522AE" w:rsidRPr="00BA48B2" w:rsidRDefault="00B522AE" w:rsidP="00BA48B2">
            <w:pPr>
              <w:widowControl w:val="0"/>
              <w:numPr>
                <w:ilvl w:val="1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End of August meeting</w:t>
            </w:r>
          </w:p>
          <w:p w14:paraId="207AD37A" w14:textId="77777777" w:rsidR="00B522AE" w:rsidRPr="00BA48B2" w:rsidRDefault="00B522AE" w:rsidP="00BA48B2">
            <w:pPr>
              <w:widowControl w:val="0"/>
              <w:numPr>
                <w:ilvl w:val="2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RF</w:t>
            </w:r>
          </w:p>
          <w:p w14:paraId="230FA3FF" w14:textId="77777777"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Applicable DL modulation schemes for below 6 GHz and above 24 GHz for REFSENS</w:t>
            </w:r>
          </w:p>
          <w:p w14:paraId="2A133BB7" w14:textId="77777777"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FRC to evaluate NR REFSENS. In LTE case, the followings have been used. Corresponding NR parameters would be required.</w:t>
            </w:r>
          </w:p>
          <w:p w14:paraId="3EE6994C" w14:textId="77777777" w:rsidR="00B522AE" w:rsidRPr="00AF0204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highlight w:val="green"/>
                <w:lang w:eastAsia="ja-JP"/>
              </w:rPr>
            </w:pPr>
            <w:r w:rsidRPr="00AF0204">
              <w:rPr>
                <w:rFonts w:eastAsia="ＭＳ 明朝"/>
                <w:sz w:val="22"/>
                <w:highlight w:val="green"/>
                <w:lang w:eastAsia="ja-JP"/>
              </w:rPr>
              <w:t>Channel Coding</w:t>
            </w:r>
          </w:p>
          <w:p w14:paraId="2F93CCD5" w14:textId="77777777"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Target Coding Rate</w:t>
            </w:r>
          </w:p>
          <w:p w14:paraId="5425C126" w14:textId="77777777"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Maximum number of HARQ transmissions</w:t>
            </w:r>
          </w:p>
          <w:p w14:paraId="476FAA5E" w14:textId="77777777"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Information Bit Payload per Sub-Frame</w:t>
            </w:r>
          </w:p>
          <w:p w14:paraId="21E7B0A4" w14:textId="77777777"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Transport block CRC</w:t>
            </w:r>
          </w:p>
          <w:p w14:paraId="50704AE9" w14:textId="77777777"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Number of Code Blocks per Sub-Frame</w:t>
            </w:r>
          </w:p>
          <w:p w14:paraId="7EF6A37C" w14:textId="77777777"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Binary Channel Bits Per Sub-Frame</w:t>
            </w:r>
          </w:p>
          <w:p w14:paraId="56EAB9E4" w14:textId="77777777" w:rsidR="00B522AE" w:rsidRPr="00AF0204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highlight w:val="green"/>
                <w:lang w:eastAsia="ja-JP"/>
              </w:rPr>
            </w:pPr>
            <w:r w:rsidRPr="00AF0204">
              <w:rPr>
                <w:rFonts w:eastAsia="ＭＳ 明朝"/>
                <w:sz w:val="22"/>
                <w:highlight w:val="green"/>
                <w:lang w:eastAsia="ja-JP"/>
              </w:rPr>
              <w:t>CRS ports</w:t>
            </w:r>
          </w:p>
          <w:p w14:paraId="05EA44C3" w14:textId="77777777" w:rsidR="00B522AE" w:rsidRPr="00AF0204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highlight w:val="green"/>
                <w:lang w:eastAsia="ja-JP"/>
              </w:rPr>
            </w:pPr>
            <w:r w:rsidRPr="00AF0204">
              <w:rPr>
                <w:rFonts w:eastAsia="ＭＳ 明朝"/>
                <w:sz w:val="22"/>
                <w:highlight w:val="green"/>
                <w:lang w:eastAsia="ja-JP"/>
              </w:rPr>
              <w:t>Number of RS ports</w:t>
            </w:r>
          </w:p>
          <w:p w14:paraId="075C93A8" w14:textId="77777777" w:rsidR="00B522AE" w:rsidRPr="00BA48B2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Number of PDSCH/PUSCH repetitions</w:t>
            </w:r>
          </w:p>
          <w:p w14:paraId="05994AF5" w14:textId="77777777" w:rsidR="00B522AE" w:rsidRPr="00AF0204" w:rsidRDefault="00B522AE" w:rsidP="00BA48B2">
            <w:pPr>
              <w:widowControl w:val="0"/>
              <w:numPr>
                <w:ilvl w:val="4"/>
                <w:numId w:val="23"/>
              </w:numPr>
              <w:jc w:val="both"/>
              <w:rPr>
                <w:rFonts w:eastAsia="ＭＳ 明朝"/>
                <w:sz w:val="22"/>
                <w:highlight w:val="green"/>
                <w:lang w:eastAsia="ja-JP"/>
              </w:rPr>
            </w:pPr>
            <w:r w:rsidRPr="00AF0204">
              <w:rPr>
                <w:rFonts w:eastAsia="ＭＳ 明朝"/>
                <w:sz w:val="22"/>
                <w:highlight w:val="green"/>
                <w:lang w:eastAsia="ja-JP"/>
              </w:rPr>
              <w:t>Channel estimation</w:t>
            </w:r>
            <w:r w:rsidRPr="00AF0204">
              <w:rPr>
                <w:rFonts w:eastAsia="ＭＳ 明朝" w:hint="eastAsia"/>
                <w:sz w:val="22"/>
                <w:highlight w:val="green"/>
                <w:lang w:eastAsia="ja-JP"/>
              </w:rPr>
              <w:t xml:space="preserve"> etc.</w:t>
            </w:r>
          </w:p>
          <w:p w14:paraId="64DD51F3" w14:textId="77777777" w:rsidR="00B522AE" w:rsidRPr="00BA48B2" w:rsidRDefault="00B522AE" w:rsidP="00BA48B2">
            <w:pPr>
              <w:widowControl w:val="0"/>
              <w:jc w:val="both"/>
              <w:rPr>
                <w:rFonts w:eastAsia="ＭＳ 明朝"/>
                <w:sz w:val="22"/>
                <w:lang w:eastAsia="ja-JP"/>
              </w:rPr>
            </w:pPr>
          </w:p>
          <w:p w14:paraId="199DB2EB" w14:textId="77777777" w:rsidR="00B522AE" w:rsidRPr="00BA48B2" w:rsidRDefault="00B522AE" w:rsidP="00BA48B2">
            <w:pPr>
              <w:widowControl w:val="0"/>
              <w:numPr>
                <w:ilvl w:val="2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 w:hint="eastAsia"/>
                <w:sz w:val="22"/>
                <w:lang w:eastAsia="ja-JP"/>
              </w:rPr>
              <w:t>RRM</w:t>
            </w:r>
          </w:p>
          <w:p w14:paraId="51E59A77" w14:textId="77777777"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Random access channel design</w:t>
            </w:r>
          </w:p>
          <w:p w14:paraId="7063B0CD" w14:textId="77777777" w:rsidR="00B522AE" w:rsidRPr="00BA48B2" w:rsidRDefault="00B522AE" w:rsidP="00BA48B2">
            <w:pPr>
              <w:widowControl w:val="0"/>
              <w:numPr>
                <w:ilvl w:val="3"/>
                <w:numId w:val="23"/>
              </w:numPr>
              <w:jc w:val="both"/>
              <w:rPr>
                <w:rFonts w:eastAsia="ＭＳ 明朝"/>
                <w:sz w:val="22"/>
                <w:lang w:eastAsia="ja-JP"/>
              </w:rPr>
            </w:pPr>
            <w:r w:rsidRPr="00BA48B2">
              <w:rPr>
                <w:rFonts w:eastAsia="ＭＳ 明朝"/>
                <w:sz w:val="22"/>
                <w:lang w:eastAsia="ja-JP"/>
              </w:rPr>
              <w:t>Guard period and CP for cell phase synchronization for cells on NR TDD carrier</w:t>
            </w:r>
          </w:p>
        </w:tc>
      </w:tr>
    </w:tbl>
    <w:p w14:paraId="1E292B0C" w14:textId="77777777" w:rsidR="00B522AE" w:rsidRPr="001C4B82" w:rsidRDefault="00B522AE" w:rsidP="00786D13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</w:p>
    <w:p w14:paraId="2C653B89" w14:textId="77777777" w:rsidR="00331813" w:rsidRPr="001C4B82" w:rsidRDefault="00331813" w:rsidP="00786D13">
      <w:pPr>
        <w:spacing w:afterLines="50" w:after="120"/>
        <w:jc w:val="both"/>
        <w:rPr>
          <w:rFonts w:eastAsia="ＭＳ 明朝"/>
          <w:sz w:val="22"/>
          <w:lang w:val="en-US" w:eastAsia="ja-JP"/>
        </w:rPr>
      </w:pPr>
      <w:r w:rsidRPr="001C4B82">
        <w:rPr>
          <w:rFonts w:eastAsia="ＭＳ 明朝"/>
          <w:sz w:val="22"/>
          <w:lang w:val="en-US" w:eastAsia="ja-JP"/>
        </w:rPr>
        <w:t xml:space="preserve">In this contribution, </w:t>
      </w:r>
      <w:r w:rsidR="004D09C2">
        <w:rPr>
          <w:rFonts w:eastAsia="ＭＳ 明朝"/>
          <w:sz w:val="22"/>
          <w:lang w:val="en-US" w:eastAsia="ja-JP"/>
        </w:rPr>
        <w:t>we propose</w:t>
      </w:r>
      <w:r w:rsidR="001C4B82">
        <w:rPr>
          <w:rFonts w:eastAsia="ＭＳ 明朝" w:hint="eastAsia"/>
          <w:sz w:val="22"/>
          <w:lang w:val="en-US" w:eastAsia="ja-JP"/>
        </w:rPr>
        <w:t xml:space="preserve"> </w:t>
      </w:r>
      <w:r w:rsidR="004D09C2">
        <w:rPr>
          <w:rFonts w:eastAsia="ＭＳ 明朝"/>
          <w:sz w:val="22"/>
          <w:lang w:val="en-US" w:eastAsia="ja-JP"/>
        </w:rPr>
        <w:t xml:space="preserve">our </w:t>
      </w:r>
      <w:r w:rsidR="001C4B82">
        <w:rPr>
          <w:rFonts w:eastAsia="ＭＳ 明朝" w:hint="eastAsia"/>
          <w:sz w:val="22"/>
          <w:lang w:val="en-US" w:eastAsia="ja-JP"/>
        </w:rPr>
        <w:t xml:space="preserve">work plan </w:t>
      </w:r>
      <w:r w:rsidR="004D09C2">
        <w:rPr>
          <w:rFonts w:eastAsia="ＭＳ 明朝"/>
          <w:sz w:val="22"/>
          <w:lang w:val="en-US" w:eastAsia="ja-JP"/>
        </w:rPr>
        <w:t xml:space="preserve">for NR MIMO discussion </w:t>
      </w:r>
      <w:r w:rsidR="001C4B82">
        <w:rPr>
          <w:rFonts w:eastAsia="ＭＳ 明朝" w:hint="eastAsia"/>
          <w:sz w:val="22"/>
          <w:lang w:val="en-US" w:eastAsia="ja-JP"/>
        </w:rPr>
        <w:t xml:space="preserve">according to latest </w:t>
      </w:r>
      <w:r w:rsidR="004D09C2">
        <w:rPr>
          <w:rFonts w:eastAsia="ＭＳ 明朝"/>
          <w:sz w:val="22"/>
          <w:lang w:val="en-US" w:eastAsia="ja-JP"/>
        </w:rPr>
        <w:t>discussion</w:t>
      </w:r>
      <w:r w:rsidRPr="001C4B82">
        <w:rPr>
          <w:rFonts w:eastAsia="ＭＳ 明朝"/>
          <w:sz w:val="22"/>
          <w:lang w:val="en-US" w:eastAsia="ja-JP"/>
        </w:rPr>
        <w:t>.</w:t>
      </w:r>
    </w:p>
    <w:p w14:paraId="04002D06" w14:textId="2D0BE6B2" w:rsidR="001C4B82" w:rsidRPr="00977D7A" w:rsidRDefault="004D09C2" w:rsidP="001C4B82">
      <w:pPr>
        <w:pStyle w:val="1"/>
        <w:rPr>
          <w:rFonts w:eastAsia="ＭＳ 明朝"/>
          <w:b/>
          <w:lang w:val="en-US"/>
        </w:rPr>
      </w:pPr>
      <w:r>
        <w:rPr>
          <w:rFonts w:eastAsia="ＭＳ 明朝" w:hint="eastAsia"/>
          <w:b/>
          <w:lang w:val="en-US"/>
        </w:rPr>
        <w:t>W</w:t>
      </w:r>
      <w:r w:rsidR="001C4B82">
        <w:rPr>
          <w:rFonts w:eastAsia="ＭＳ 明朝" w:hint="eastAsia"/>
          <w:b/>
          <w:lang w:val="en-US"/>
        </w:rPr>
        <w:t xml:space="preserve">ork plan for NR </w:t>
      </w:r>
      <w:r w:rsidR="00977D7A">
        <w:rPr>
          <w:rFonts w:eastAsia="ＭＳ 明朝"/>
          <w:b/>
          <w:lang w:val="en-US"/>
        </w:rPr>
        <w:t>MIMO</w:t>
      </w:r>
      <w:r w:rsidR="007E724C">
        <w:rPr>
          <w:rFonts w:eastAsia="ＭＳ 明朝" w:hint="eastAsia"/>
          <w:b/>
          <w:lang w:val="en-US"/>
        </w:rPr>
        <w:t xml:space="preserve"> (</w:t>
      </w:r>
      <w:r w:rsidR="0014568E">
        <w:rPr>
          <w:rFonts w:eastAsia="ＭＳ 明朝" w:hint="eastAsia"/>
          <w:b/>
          <w:lang w:val="en-US"/>
        </w:rPr>
        <w:t>requirement for</w:t>
      </w:r>
      <w:r w:rsidR="007E724C">
        <w:rPr>
          <w:rFonts w:eastAsia="ＭＳ 明朝" w:hint="eastAsia"/>
          <w:b/>
          <w:lang w:val="en-US"/>
        </w:rPr>
        <w:t xml:space="preserve"> RAN2/4 LS</w:t>
      </w:r>
      <w:r w:rsidR="0014568E">
        <w:rPr>
          <w:rFonts w:eastAsia="ＭＳ 明朝" w:hint="eastAsia"/>
          <w:b/>
          <w:lang w:val="en-US"/>
        </w:rPr>
        <w:t xml:space="preserve"> reply</w:t>
      </w:r>
      <w:r w:rsidR="007E724C">
        <w:rPr>
          <w:rFonts w:eastAsia="ＭＳ 明朝" w:hint="eastAsia"/>
          <w:b/>
          <w:lang w:val="en-US"/>
        </w:rPr>
        <w:t>)</w:t>
      </w:r>
    </w:p>
    <w:p w14:paraId="284A261E" w14:textId="70D4A248" w:rsidR="006C799F" w:rsidRPr="00784D06" w:rsidRDefault="0031290B" w:rsidP="007E724C">
      <w:pPr>
        <w:tabs>
          <w:tab w:val="left" w:pos="1276"/>
        </w:tabs>
        <w:rPr>
          <w:sz w:val="22"/>
          <w:szCs w:val="22"/>
          <w:u w:val="single"/>
          <w:lang w:val="en-US" w:eastAsia="ja-JP"/>
        </w:rPr>
      </w:pPr>
      <w:r w:rsidRPr="00784D06">
        <w:rPr>
          <w:rFonts w:hint="eastAsia"/>
          <w:sz w:val="22"/>
          <w:szCs w:val="22"/>
          <w:u w:val="single"/>
          <w:lang w:val="en-US" w:eastAsia="ja-JP"/>
        </w:rPr>
        <w:t>I</w:t>
      </w:r>
      <w:r w:rsidR="00794C1D" w:rsidRPr="00784D06">
        <w:rPr>
          <w:sz w:val="22"/>
          <w:szCs w:val="22"/>
          <w:u w:val="single"/>
          <w:lang w:val="en-US" w:eastAsia="ja-JP"/>
        </w:rPr>
        <w:t xml:space="preserve">n </w:t>
      </w:r>
      <w:r w:rsidR="006B2F34" w:rsidRPr="00784D06">
        <w:rPr>
          <w:rFonts w:hint="eastAsia"/>
          <w:sz w:val="22"/>
          <w:szCs w:val="22"/>
          <w:u w:val="single"/>
          <w:lang w:val="en-US" w:eastAsia="ja-JP"/>
        </w:rPr>
        <w:t>RAN1#NR</w:t>
      </w:r>
      <w:r w:rsidR="006B2F34" w:rsidRPr="00784D06">
        <w:rPr>
          <w:sz w:val="22"/>
          <w:szCs w:val="22"/>
          <w:u w:val="single"/>
          <w:lang w:val="en-US" w:eastAsia="ja-JP"/>
        </w:rPr>
        <w:t>2</w:t>
      </w:r>
      <w:r w:rsidR="001C4B82" w:rsidRPr="00784D06">
        <w:rPr>
          <w:rFonts w:hint="eastAsia"/>
          <w:sz w:val="22"/>
          <w:szCs w:val="22"/>
          <w:u w:val="single"/>
          <w:lang w:val="en-US" w:eastAsia="ja-JP"/>
        </w:rPr>
        <w:t xml:space="preserve"> meeting</w:t>
      </w:r>
      <w:r w:rsidR="00D32551" w:rsidRPr="00784D06">
        <w:rPr>
          <w:sz w:val="22"/>
          <w:szCs w:val="22"/>
          <w:u w:val="single"/>
          <w:lang w:val="en-US" w:eastAsia="ja-JP"/>
        </w:rPr>
        <w:t xml:space="preserve"> in June (1</w:t>
      </w:r>
      <w:r w:rsidR="00D32551" w:rsidRPr="00784D06">
        <w:rPr>
          <w:sz w:val="22"/>
          <w:szCs w:val="22"/>
          <w:u w:val="single"/>
          <w:vertAlign w:val="superscript"/>
          <w:lang w:val="en-US" w:eastAsia="ja-JP"/>
        </w:rPr>
        <w:t>st</w:t>
      </w:r>
      <w:r w:rsidR="00D32551" w:rsidRPr="00784D06">
        <w:rPr>
          <w:sz w:val="22"/>
          <w:szCs w:val="22"/>
          <w:u w:val="single"/>
          <w:lang w:val="en-US" w:eastAsia="ja-JP"/>
        </w:rPr>
        <w:t xml:space="preserve"> deadline for RAN4 response)</w:t>
      </w:r>
    </w:p>
    <w:p w14:paraId="34C6DFD1" w14:textId="77777777" w:rsidR="0014568E" w:rsidRPr="00784D06" w:rsidRDefault="00B368A0" w:rsidP="007E724C">
      <w:pPr>
        <w:numPr>
          <w:ilvl w:val="0"/>
          <w:numId w:val="22"/>
        </w:numPr>
        <w:tabs>
          <w:tab w:val="left" w:pos="1276"/>
        </w:tabs>
        <w:rPr>
          <w:sz w:val="22"/>
          <w:szCs w:val="22"/>
          <w:lang w:val="en-US" w:eastAsia="ja-JP"/>
        </w:rPr>
      </w:pPr>
      <w:r w:rsidRPr="00784D06">
        <w:rPr>
          <w:rFonts w:hint="eastAsia"/>
          <w:sz w:val="22"/>
          <w:szCs w:val="22"/>
          <w:lang w:val="en-US" w:eastAsia="ja-JP"/>
        </w:rPr>
        <w:t xml:space="preserve">Set of </w:t>
      </w:r>
      <w:r w:rsidR="007E724C" w:rsidRPr="00784D06">
        <w:rPr>
          <w:rFonts w:hint="eastAsia"/>
          <w:sz w:val="22"/>
          <w:szCs w:val="22"/>
          <w:lang w:val="en-US" w:eastAsia="ja-JP"/>
        </w:rPr>
        <w:t>DL signal</w:t>
      </w:r>
      <w:r w:rsidRPr="00784D06">
        <w:rPr>
          <w:rFonts w:hint="eastAsia"/>
          <w:sz w:val="22"/>
          <w:szCs w:val="22"/>
          <w:lang w:val="en-US" w:eastAsia="ja-JP"/>
        </w:rPr>
        <w:t xml:space="preserve">s used for </w:t>
      </w:r>
      <w:r w:rsidR="007E724C" w:rsidRPr="00784D06">
        <w:rPr>
          <w:rFonts w:hint="eastAsia"/>
          <w:sz w:val="22"/>
          <w:szCs w:val="22"/>
          <w:lang w:val="en-US" w:eastAsia="ja-JP"/>
        </w:rPr>
        <w:t xml:space="preserve">DL </w:t>
      </w:r>
      <w:r w:rsidRPr="00784D06">
        <w:rPr>
          <w:rFonts w:hint="eastAsia"/>
          <w:sz w:val="22"/>
          <w:szCs w:val="22"/>
          <w:lang w:val="en-US" w:eastAsia="ja-JP"/>
        </w:rPr>
        <w:t>beam management</w:t>
      </w:r>
    </w:p>
    <w:p w14:paraId="0FBE7E75" w14:textId="3D610051" w:rsidR="00CB2E15" w:rsidRPr="00784D06" w:rsidRDefault="0014568E" w:rsidP="0014568E">
      <w:pPr>
        <w:numPr>
          <w:ilvl w:val="1"/>
          <w:numId w:val="22"/>
        </w:numPr>
        <w:tabs>
          <w:tab w:val="left" w:pos="1276"/>
        </w:tabs>
        <w:rPr>
          <w:sz w:val="22"/>
          <w:szCs w:val="22"/>
          <w:lang w:val="en-US" w:eastAsia="ja-JP"/>
        </w:rPr>
      </w:pPr>
      <w:r w:rsidRPr="00784D06">
        <w:rPr>
          <w:rFonts w:hint="eastAsia"/>
          <w:sz w:val="22"/>
          <w:szCs w:val="22"/>
          <w:lang w:val="en-US" w:eastAsia="ja-JP"/>
        </w:rPr>
        <w:t xml:space="preserve">Note: </w:t>
      </w:r>
      <w:r w:rsidR="00784D06" w:rsidRPr="00784D06">
        <w:rPr>
          <w:rFonts w:hint="eastAsia"/>
          <w:sz w:val="22"/>
          <w:szCs w:val="22"/>
          <w:lang w:val="en-US" w:eastAsia="ja-JP"/>
        </w:rPr>
        <w:t xml:space="preserve">For beam management, </w:t>
      </w:r>
      <w:r w:rsidRPr="00784D06">
        <w:rPr>
          <w:rFonts w:hint="eastAsia"/>
          <w:sz w:val="22"/>
          <w:szCs w:val="22"/>
          <w:lang w:val="en-US" w:eastAsia="ja-JP"/>
        </w:rPr>
        <w:t>beam failure recovery</w:t>
      </w:r>
      <w:r w:rsidR="00784D06" w:rsidRPr="00784D06">
        <w:rPr>
          <w:rFonts w:hint="eastAsia"/>
          <w:sz w:val="22"/>
          <w:szCs w:val="22"/>
          <w:lang w:val="en-US" w:eastAsia="ja-JP"/>
        </w:rPr>
        <w:t xml:space="preserve"> should be considered.</w:t>
      </w:r>
    </w:p>
    <w:p w14:paraId="0CD115C6" w14:textId="2ECA4E08" w:rsidR="006B2F34" w:rsidRPr="00784D06" w:rsidRDefault="00B368A0" w:rsidP="007E724C">
      <w:pPr>
        <w:numPr>
          <w:ilvl w:val="0"/>
          <w:numId w:val="22"/>
        </w:numPr>
        <w:tabs>
          <w:tab w:val="left" w:pos="1276"/>
        </w:tabs>
        <w:rPr>
          <w:sz w:val="22"/>
          <w:szCs w:val="22"/>
          <w:lang w:val="en-US" w:eastAsia="ja-JP"/>
        </w:rPr>
      </w:pPr>
      <w:r w:rsidRPr="00784D06">
        <w:rPr>
          <w:sz w:val="22"/>
          <w:szCs w:val="22"/>
          <w:lang w:val="en-US" w:eastAsia="ja-JP"/>
        </w:rPr>
        <w:t>CSI-RS</w:t>
      </w:r>
      <w:r w:rsidR="007E724C" w:rsidRPr="00784D06">
        <w:rPr>
          <w:rFonts w:hint="eastAsia"/>
          <w:sz w:val="22"/>
          <w:szCs w:val="22"/>
          <w:lang w:val="en-US" w:eastAsia="ja-JP"/>
        </w:rPr>
        <w:t xml:space="preserve"> design </w:t>
      </w:r>
      <w:r w:rsidRPr="00784D06">
        <w:rPr>
          <w:rFonts w:hint="eastAsia"/>
          <w:sz w:val="22"/>
          <w:szCs w:val="22"/>
          <w:lang w:val="en-US" w:eastAsia="ja-JP"/>
        </w:rPr>
        <w:t>for beam management</w:t>
      </w:r>
      <w:r w:rsidR="007E724C" w:rsidRPr="00784D06">
        <w:rPr>
          <w:rFonts w:hint="eastAsia"/>
          <w:sz w:val="22"/>
          <w:szCs w:val="22"/>
          <w:lang w:val="en-US" w:eastAsia="ja-JP"/>
        </w:rPr>
        <w:t xml:space="preserve"> (at least for RE patterns, port mapping and sequence)</w:t>
      </w:r>
    </w:p>
    <w:p w14:paraId="286298BF" w14:textId="36C6FCAD" w:rsidR="0031290B" w:rsidRPr="00784D06" w:rsidRDefault="0031290B" w:rsidP="0031290B">
      <w:pPr>
        <w:numPr>
          <w:ilvl w:val="1"/>
          <w:numId w:val="22"/>
        </w:numPr>
        <w:tabs>
          <w:tab w:val="left" w:pos="1276"/>
        </w:tabs>
        <w:rPr>
          <w:sz w:val="22"/>
          <w:szCs w:val="22"/>
          <w:lang w:val="en-US" w:eastAsia="ja-JP"/>
        </w:rPr>
      </w:pPr>
      <w:r w:rsidRPr="00784D06">
        <w:rPr>
          <w:rFonts w:hint="eastAsia"/>
          <w:sz w:val="22"/>
          <w:szCs w:val="22"/>
          <w:lang w:val="en-US" w:eastAsia="ja-JP"/>
        </w:rPr>
        <w:lastRenderedPageBreak/>
        <w:t>Note: Sub-time unit design should be considered.</w:t>
      </w:r>
    </w:p>
    <w:p w14:paraId="2A827B15" w14:textId="77777777" w:rsidR="008525C3" w:rsidRPr="00784D06" w:rsidRDefault="008525C3" w:rsidP="001C4B82">
      <w:pPr>
        <w:rPr>
          <w:sz w:val="22"/>
          <w:szCs w:val="22"/>
          <w:lang w:val="en-US" w:eastAsia="ja-JP"/>
        </w:rPr>
      </w:pPr>
    </w:p>
    <w:p w14:paraId="6AB8AE51" w14:textId="1986FB0F" w:rsidR="008525C3" w:rsidRPr="00784D06" w:rsidRDefault="0031290B" w:rsidP="008525C3">
      <w:pPr>
        <w:rPr>
          <w:sz w:val="22"/>
          <w:szCs w:val="22"/>
          <w:u w:val="single"/>
          <w:lang w:val="en-US" w:eastAsia="ja-JP"/>
        </w:rPr>
      </w:pPr>
      <w:r w:rsidRPr="00784D06">
        <w:rPr>
          <w:rFonts w:hint="eastAsia"/>
          <w:sz w:val="22"/>
          <w:szCs w:val="22"/>
          <w:u w:val="single"/>
          <w:lang w:val="en-US" w:eastAsia="ja-JP"/>
        </w:rPr>
        <w:t>In</w:t>
      </w:r>
      <w:r w:rsidR="00794C1D" w:rsidRPr="00784D06">
        <w:rPr>
          <w:rFonts w:hint="eastAsia"/>
          <w:sz w:val="22"/>
          <w:szCs w:val="22"/>
          <w:u w:val="single"/>
          <w:lang w:val="en-US" w:eastAsia="ja-JP"/>
        </w:rPr>
        <w:t xml:space="preserve"> </w:t>
      </w:r>
      <w:r w:rsidR="008525C3" w:rsidRPr="00784D06">
        <w:rPr>
          <w:rFonts w:hint="eastAsia"/>
          <w:sz w:val="22"/>
          <w:szCs w:val="22"/>
          <w:u w:val="single"/>
          <w:lang w:val="en-US" w:eastAsia="ja-JP"/>
        </w:rPr>
        <w:t>RAN1#90 meeting</w:t>
      </w:r>
      <w:r w:rsidR="00D32551" w:rsidRPr="00784D06">
        <w:rPr>
          <w:sz w:val="22"/>
          <w:szCs w:val="22"/>
          <w:u w:val="single"/>
          <w:lang w:val="en-US" w:eastAsia="ja-JP"/>
        </w:rPr>
        <w:t xml:space="preserve"> in August (2</w:t>
      </w:r>
      <w:r w:rsidR="00D32551" w:rsidRPr="00784D06">
        <w:rPr>
          <w:sz w:val="22"/>
          <w:szCs w:val="22"/>
          <w:u w:val="single"/>
          <w:vertAlign w:val="superscript"/>
          <w:lang w:val="en-US" w:eastAsia="ja-JP"/>
        </w:rPr>
        <w:t>nd</w:t>
      </w:r>
      <w:r w:rsidR="00D32551" w:rsidRPr="00784D06">
        <w:rPr>
          <w:sz w:val="22"/>
          <w:szCs w:val="22"/>
          <w:u w:val="single"/>
          <w:lang w:val="en-US" w:eastAsia="ja-JP"/>
        </w:rPr>
        <w:t xml:space="preserve"> deadline for RAN4 response)</w:t>
      </w:r>
    </w:p>
    <w:p w14:paraId="2F9AE911" w14:textId="623E902A" w:rsidR="006B2F34" w:rsidRPr="00784D06" w:rsidRDefault="00AF0204" w:rsidP="0031290B">
      <w:pPr>
        <w:numPr>
          <w:ilvl w:val="0"/>
          <w:numId w:val="22"/>
        </w:numPr>
        <w:rPr>
          <w:sz w:val="22"/>
          <w:szCs w:val="22"/>
          <w:lang w:val="en-US" w:eastAsia="ja-JP"/>
        </w:rPr>
      </w:pPr>
      <w:r w:rsidRPr="00784D06">
        <w:rPr>
          <w:sz w:val="22"/>
          <w:szCs w:val="22"/>
          <w:lang w:val="en-US" w:eastAsia="ja-JP"/>
        </w:rPr>
        <w:t xml:space="preserve">Full design of </w:t>
      </w:r>
      <w:r w:rsidR="0031290B" w:rsidRPr="00784D06">
        <w:rPr>
          <w:rFonts w:hint="eastAsia"/>
          <w:sz w:val="22"/>
          <w:szCs w:val="22"/>
          <w:lang w:val="en-US" w:eastAsia="ja-JP"/>
        </w:rPr>
        <w:t xml:space="preserve">all </w:t>
      </w:r>
      <w:r w:rsidR="0014568E" w:rsidRPr="00784D06">
        <w:rPr>
          <w:rFonts w:hint="eastAsia"/>
          <w:sz w:val="22"/>
          <w:szCs w:val="22"/>
          <w:lang w:val="en-US" w:eastAsia="ja-JP"/>
        </w:rPr>
        <w:t xml:space="preserve">UL/DL </w:t>
      </w:r>
      <w:r w:rsidR="007D149E" w:rsidRPr="00784D06">
        <w:rPr>
          <w:sz w:val="22"/>
          <w:szCs w:val="22"/>
          <w:lang w:val="en-US" w:eastAsia="ja-JP"/>
        </w:rPr>
        <w:t>RS</w:t>
      </w:r>
      <w:r w:rsidR="0031290B" w:rsidRPr="00784D06">
        <w:rPr>
          <w:rFonts w:hint="eastAsia"/>
          <w:sz w:val="22"/>
          <w:szCs w:val="22"/>
          <w:lang w:val="en-US" w:eastAsia="ja-JP"/>
        </w:rPr>
        <w:t>s</w:t>
      </w:r>
    </w:p>
    <w:p w14:paraId="24E0DE88" w14:textId="08EE619B" w:rsidR="0031290B" w:rsidRPr="00784D06" w:rsidRDefault="0014568E" w:rsidP="0014568E">
      <w:pPr>
        <w:numPr>
          <w:ilvl w:val="0"/>
          <w:numId w:val="22"/>
        </w:numPr>
        <w:rPr>
          <w:sz w:val="22"/>
          <w:szCs w:val="22"/>
          <w:lang w:val="en-US" w:eastAsia="ja-JP"/>
        </w:rPr>
      </w:pPr>
      <w:r w:rsidRPr="00784D06">
        <w:rPr>
          <w:rFonts w:hint="eastAsia"/>
          <w:sz w:val="22"/>
          <w:szCs w:val="22"/>
          <w:lang w:val="en-US" w:eastAsia="ja-JP"/>
        </w:rPr>
        <w:t xml:space="preserve">PRB </w:t>
      </w:r>
      <w:r w:rsidRPr="00784D06">
        <w:rPr>
          <w:sz w:val="22"/>
          <w:szCs w:val="22"/>
          <w:lang w:val="en-US" w:eastAsia="ja-JP"/>
        </w:rPr>
        <w:t>bundling</w:t>
      </w:r>
      <w:r w:rsidRPr="00784D06">
        <w:rPr>
          <w:rFonts w:hint="eastAsia"/>
          <w:sz w:val="22"/>
          <w:szCs w:val="22"/>
          <w:lang w:val="en-US" w:eastAsia="ja-JP"/>
        </w:rPr>
        <w:t xml:space="preserve"> design</w:t>
      </w:r>
    </w:p>
    <w:p w14:paraId="70CB5A5A" w14:textId="77777777" w:rsidR="00794C1D" w:rsidRPr="00784D06" w:rsidRDefault="00794C1D" w:rsidP="001C4B82">
      <w:pPr>
        <w:rPr>
          <w:sz w:val="22"/>
          <w:szCs w:val="22"/>
          <w:lang w:val="en-US" w:eastAsia="ja-JP"/>
        </w:rPr>
      </w:pPr>
    </w:p>
    <w:p w14:paraId="0C5EB447" w14:textId="201E4E47" w:rsidR="0081038B" w:rsidRPr="00784D06" w:rsidRDefault="0014568E" w:rsidP="0081038B">
      <w:pPr>
        <w:rPr>
          <w:sz w:val="22"/>
          <w:szCs w:val="22"/>
          <w:u w:val="single"/>
          <w:lang w:val="en-US" w:eastAsia="ja-JP"/>
        </w:rPr>
      </w:pPr>
      <w:r w:rsidRPr="00784D06">
        <w:rPr>
          <w:rFonts w:hint="eastAsia"/>
          <w:sz w:val="22"/>
          <w:szCs w:val="22"/>
          <w:u w:val="single"/>
          <w:lang w:val="en-US" w:eastAsia="ja-JP"/>
        </w:rPr>
        <w:t>I</w:t>
      </w:r>
      <w:r w:rsidR="0081038B" w:rsidRPr="00784D06">
        <w:rPr>
          <w:sz w:val="22"/>
          <w:szCs w:val="22"/>
          <w:u w:val="single"/>
          <w:lang w:val="en-US" w:eastAsia="ja-JP"/>
        </w:rPr>
        <w:t>n</w:t>
      </w:r>
      <w:r w:rsidR="0081038B" w:rsidRPr="00784D06">
        <w:rPr>
          <w:rFonts w:hint="eastAsia"/>
          <w:sz w:val="22"/>
          <w:szCs w:val="22"/>
          <w:u w:val="single"/>
          <w:lang w:val="en-US" w:eastAsia="ja-JP"/>
        </w:rPr>
        <w:t xml:space="preserve"> RAN1#</w:t>
      </w:r>
      <w:r w:rsidR="006B2F34" w:rsidRPr="00784D06">
        <w:rPr>
          <w:sz w:val="22"/>
          <w:szCs w:val="22"/>
          <w:u w:val="single"/>
          <w:lang w:val="en-US" w:eastAsia="ja-JP"/>
        </w:rPr>
        <w:t>NR3</w:t>
      </w:r>
      <w:r w:rsidR="0081038B" w:rsidRPr="00784D06">
        <w:rPr>
          <w:rFonts w:hint="eastAsia"/>
          <w:sz w:val="22"/>
          <w:szCs w:val="22"/>
          <w:u w:val="single"/>
          <w:lang w:val="en-US" w:eastAsia="ja-JP"/>
        </w:rPr>
        <w:t xml:space="preserve"> meeting</w:t>
      </w:r>
      <w:r w:rsidR="006B2F34" w:rsidRPr="00784D06">
        <w:rPr>
          <w:sz w:val="22"/>
          <w:szCs w:val="22"/>
          <w:u w:val="single"/>
          <w:lang w:val="en-US" w:eastAsia="ja-JP"/>
        </w:rPr>
        <w:t xml:space="preserve"> in September (to provide RRC parameters to RAN2)</w:t>
      </w:r>
    </w:p>
    <w:p w14:paraId="7D24E7F2" w14:textId="152D93AC" w:rsidR="006C799F" w:rsidRPr="00784D06" w:rsidRDefault="0014568E" w:rsidP="0014568E">
      <w:pPr>
        <w:numPr>
          <w:ilvl w:val="0"/>
          <w:numId w:val="22"/>
        </w:numPr>
        <w:rPr>
          <w:sz w:val="22"/>
          <w:szCs w:val="22"/>
          <w:lang w:val="en-US" w:eastAsia="ja-JP"/>
        </w:rPr>
      </w:pPr>
      <w:r w:rsidRPr="00784D06">
        <w:rPr>
          <w:rFonts w:hint="eastAsia"/>
          <w:sz w:val="22"/>
          <w:szCs w:val="22"/>
          <w:lang w:val="en-US" w:eastAsia="ja-JP"/>
        </w:rPr>
        <w:t>Anything related to higher layer signaling including RRC and MAC CE</w:t>
      </w:r>
    </w:p>
    <w:p w14:paraId="13EC0DBC" w14:textId="77777777" w:rsidR="00AF0204" w:rsidRPr="0014568E" w:rsidRDefault="00AF0204" w:rsidP="00AF0204">
      <w:pPr>
        <w:rPr>
          <w:lang w:val="en-US" w:eastAsia="ja-JP"/>
        </w:rPr>
      </w:pPr>
    </w:p>
    <w:sectPr w:rsidR="00AF0204" w:rsidRPr="0014568E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F43D08" w14:textId="77777777" w:rsidR="00FE23ED" w:rsidRDefault="00FE23ED">
      <w:r>
        <w:separator/>
      </w:r>
    </w:p>
  </w:endnote>
  <w:endnote w:type="continuationSeparator" w:id="0">
    <w:p w14:paraId="59E12629" w14:textId="77777777" w:rsidR="00FE23ED" w:rsidRDefault="00FE23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FuturaA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686BDC" w14:textId="77777777" w:rsidR="00FE23ED" w:rsidRDefault="00FE23ED">
      <w:r>
        <w:separator/>
      </w:r>
    </w:p>
  </w:footnote>
  <w:footnote w:type="continuationSeparator" w:id="0">
    <w:p w14:paraId="4AE7A785" w14:textId="77777777" w:rsidR="00FE23ED" w:rsidRDefault="00FE23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CCC7D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C786B"/>
    <w:multiLevelType w:val="hybridMultilevel"/>
    <w:tmpl w:val="DC80B1EA"/>
    <w:lvl w:ilvl="0" w:tplc="06CABF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B03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56CE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287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062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E49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9E3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DADD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90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1892B3D"/>
    <w:multiLevelType w:val="hybridMultilevel"/>
    <w:tmpl w:val="FA0E6F36"/>
    <w:lvl w:ilvl="0" w:tplc="C5968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2A54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3AED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80C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406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0C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AE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ED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78A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63A4BAC"/>
    <w:multiLevelType w:val="hybridMultilevel"/>
    <w:tmpl w:val="93E40AFE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D87646"/>
    <w:multiLevelType w:val="hybridMultilevel"/>
    <w:tmpl w:val="A5F8A70A"/>
    <w:lvl w:ilvl="0" w:tplc="9B56C2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111271"/>
    <w:multiLevelType w:val="hybridMultilevel"/>
    <w:tmpl w:val="93468032"/>
    <w:lvl w:ilvl="0" w:tplc="DBF0491E">
      <w:start w:val="1676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FCEAA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4CE6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AB64920"/>
    <w:multiLevelType w:val="hybridMultilevel"/>
    <w:tmpl w:val="19B6ADE0"/>
    <w:lvl w:ilvl="0" w:tplc="D92A9A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41CC">
      <w:start w:val="57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7C8044">
      <w:start w:val="57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4641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540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C21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C20B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6090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C05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3836BF7"/>
    <w:multiLevelType w:val="hybridMultilevel"/>
    <w:tmpl w:val="3CF01B3C"/>
    <w:lvl w:ilvl="0" w:tplc="56EE5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34B5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A62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244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08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5C6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8402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209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A4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2">
    <w:nsid w:val="39610BF4"/>
    <w:multiLevelType w:val="hybridMultilevel"/>
    <w:tmpl w:val="7596565A"/>
    <w:lvl w:ilvl="0" w:tplc="C596861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EE3B29"/>
    <w:multiLevelType w:val="hybridMultilevel"/>
    <w:tmpl w:val="8CB445D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1723AE3"/>
    <w:multiLevelType w:val="hybridMultilevel"/>
    <w:tmpl w:val="9216FDD2"/>
    <w:lvl w:ilvl="0" w:tplc="14CC27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4226">
      <w:start w:val="26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C79D6">
      <w:start w:val="26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2AFC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2A4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DAA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D86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93E8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40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0FB359B"/>
    <w:multiLevelType w:val="hybridMultilevel"/>
    <w:tmpl w:val="7CB2361A"/>
    <w:lvl w:ilvl="0" w:tplc="05CE09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609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ED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3C2C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46E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8F8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28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325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242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63E62AF4"/>
    <w:multiLevelType w:val="hybridMultilevel"/>
    <w:tmpl w:val="2BE094E4"/>
    <w:lvl w:ilvl="0" w:tplc="6A12982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703157D4"/>
    <w:multiLevelType w:val="multilevel"/>
    <w:tmpl w:val="91B0B74C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6B306E3"/>
    <w:multiLevelType w:val="hybridMultilevel"/>
    <w:tmpl w:val="D4CAEF0C"/>
    <w:lvl w:ilvl="0" w:tplc="3AB6A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0B0FA">
      <w:start w:val="5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3B8">
      <w:start w:val="5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0F5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6CD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60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E1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DA5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6ED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77833C76"/>
    <w:multiLevelType w:val="hybridMultilevel"/>
    <w:tmpl w:val="1DEC43D4"/>
    <w:lvl w:ilvl="0" w:tplc="9B56B0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7"/>
  </w:num>
  <w:num w:numId="3">
    <w:abstractNumId w:val="18"/>
  </w:num>
  <w:num w:numId="4">
    <w:abstractNumId w:val="11"/>
  </w:num>
  <w:num w:numId="5">
    <w:abstractNumId w:val="21"/>
  </w:num>
  <w:num w:numId="6">
    <w:abstractNumId w:val="5"/>
  </w:num>
  <w:num w:numId="7">
    <w:abstractNumId w:val="15"/>
  </w:num>
  <w:num w:numId="8">
    <w:abstractNumId w:val="2"/>
  </w:num>
  <w:num w:numId="9">
    <w:abstractNumId w:val="20"/>
  </w:num>
  <w:num w:numId="10">
    <w:abstractNumId w:val="8"/>
  </w:num>
  <w:num w:numId="11">
    <w:abstractNumId w:val="12"/>
  </w:num>
  <w:num w:numId="12">
    <w:abstractNumId w:val="10"/>
  </w:num>
  <w:num w:numId="13">
    <w:abstractNumId w:val="4"/>
  </w:num>
  <w:num w:numId="14">
    <w:abstractNumId w:val="14"/>
  </w:num>
  <w:num w:numId="15">
    <w:abstractNumId w:val="6"/>
  </w:num>
  <w:num w:numId="16">
    <w:abstractNumId w:val="16"/>
  </w:num>
  <w:num w:numId="17">
    <w:abstractNumId w:val="18"/>
  </w:num>
  <w:num w:numId="18">
    <w:abstractNumId w:val="18"/>
  </w:num>
  <w:num w:numId="19">
    <w:abstractNumId w:val="9"/>
  </w:num>
  <w:num w:numId="20">
    <w:abstractNumId w:val="19"/>
  </w:num>
  <w:num w:numId="21">
    <w:abstractNumId w:val="7"/>
  </w:num>
  <w:num w:numId="22">
    <w:abstractNumId w:val="13"/>
  </w:num>
  <w:num w:numId="23">
    <w:abstractNumId w:val="3"/>
  </w:num>
  <w:num w:numId="2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03F"/>
    <w:rsid w:val="00001575"/>
    <w:rsid w:val="00004CA7"/>
    <w:rsid w:val="00005E9F"/>
    <w:rsid w:val="0000698E"/>
    <w:rsid w:val="00006F64"/>
    <w:rsid w:val="000078FD"/>
    <w:rsid w:val="00012509"/>
    <w:rsid w:val="00012FAF"/>
    <w:rsid w:val="000141A4"/>
    <w:rsid w:val="0001465A"/>
    <w:rsid w:val="000148A9"/>
    <w:rsid w:val="00014AE0"/>
    <w:rsid w:val="00014E73"/>
    <w:rsid w:val="00014ED7"/>
    <w:rsid w:val="00015945"/>
    <w:rsid w:val="00015C13"/>
    <w:rsid w:val="000162D7"/>
    <w:rsid w:val="0001739D"/>
    <w:rsid w:val="0001739E"/>
    <w:rsid w:val="00021076"/>
    <w:rsid w:val="000212BE"/>
    <w:rsid w:val="00021310"/>
    <w:rsid w:val="000215DB"/>
    <w:rsid w:val="00021CB3"/>
    <w:rsid w:val="000278EF"/>
    <w:rsid w:val="00027AE1"/>
    <w:rsid w:val="00027C1A"/>
    <w:rsid w:val="00027CEF"/>
    <w:rsid w:val="0003167B"/>
    <w:rsid w:val="00031D25"/>
    <w:rsid w:val="000340FC"/>
    <w:rsid w:val="000341EB"/>
    <w:rsid w:val="0003446D"/>
    <w:rsid w:val="00035790"/>
    <w:rsid w:val="0003601C"/>
    <w:rsid w:val="0003615F"/>
    <w:rsid w:val="000372AA"/>
    <w:rsid w:val="0003731D"/>
    <w:rsid w:val="000379CE"/>
    <w:rsid w:val="00037AA3"/>
    <w:rsid w:val="00040287"/>
    <w:rsid w:val="00040C1D"/>
    <w:rsid w:val="00040CED"/>
    <w:rsid w:val="00040E6E"/>
    <w:rsid w:val="00040EC8"/>
    <w:rsid w:val="00042087"/>
    <w:rsid w:val="0004303B"/>
    <w:rsid w:val="00043605"/>
    <w:rsid w:val="000436CF"/>
    <w:rsid w:val="00044FC5"/>
    <w:rsid w:val="000456EF"/>
    <w:rsid w:val="000463B2"/>
    <w:rsid w:val="00046CD0"/>
    <w:rsid w:val="00051A55"/>
    <w:rsid w:val="00052490"/>
    <w:rsid w:val="00052971"/>
    <w:rsid w:val="00052B48"/>
    <w:rsid w:val="00053138"/>
    <w:rsid w:val="00053B38"/>
    <w:rsid w:val="00054525"/>
    <w:rsid w:val="0005515D"/>
    <w:rsid w:val="000555EF"/>
    <w:rsid w:val="0005584C"/>
    <w:rsid w:val="00055C30"/>
    <w:rsid w:val="00057360"/>
    <w:rsid w:val="000575A2"/>
    <w:rsid w:val="00061555"/>
    <w:rsid w:val="00061C7F"/>
    <w:rsid w:val="00061C83"/>
    <w:rsid w:val="00064699"/>
    <w:rsid w:val="000647FC"/>
    <w:rsid w:val="00065FE9"/>
    <w:rsid w:val="00066412"/>
    <w:rsid w:val="000670E6"/>
    <w:rsid w:val="000679FE"/>
    <w:rsid w:val="000706DC"/>
    <w:rsid w:val="000740C3"/>
    <w:rsid w:val="000744DF"/>
    <w:rsid w:val="000747E8"/>
    <w:rsid w:val="00074A61"/>
    <w:rsid w:val="00075A64"/>
    <w:rsid w:val="00077075"/>
    <w:rsid w:val="0007754C"/>
    <w:rsid w:val="00080733"/>
    <w:rsid w:val="000818AB"/>
    <w:rsid w:val="000821AC"/>
    <w:rsid w:val="00083CF4"/>
    <w:rsid w:val="000850E8"/>
    <w:rsid w:val="000850FF"/>
    <w:rsid w:val="0008559A"/>
    <w:rsid w:val="000860E6"/>
    <w:rsid w:val="00086714"/>
    <w:rsid w:val="000869C8"/>
    <w:rsid w:val="00086D05"/>
    <w:rsid w:val="000875D1"/>
    <w:rsid w:val="00090050"/>
    <w:rsid w:val="000906A2"/>
    <w:rsid w:val="000907F2"/>
    <w:rsid w:val="00090B03"/>
    <w:rsid w:val="000912A0"/>
    <w:rsid w:val="000921EA"/>
    <w:rsid w:val="000930E5"/>
    <w:rsid w:val="00093AFE"/>
    <w:rsid w:val="00094D6F"/>
    <w:rsid w:val="00094FCC"/>
    <w:rsid w:val="00097188"/>
    <w:rsid w:val="000971B5"/>
    <w:rsid w:val="000A041B"/>
    <w:rsid w:val="000A1D05"/>
    <w:rsid w:val="000A2C76"/>
    <w:rsid w:val="000A30DD"/>
    <w:rsid w:val="000A3A5A"/>
    <w:rsid w:val="000A3C41"/>
    <w:rsid w:val="000A4053"/>
    <w:rsid w:val="000A46E1"/>
    <w:rsid w:val="000A478B"/>
    <w:rsid w:val="000A49BD"/>
    <w:rsid w:val="000A5E56"/>
    <w:rsid w:val="000A6B9D"/>
    <w:rsid w:val="000A7DE6"/>
    <w:rsid w:val="000B2307"/>
    <w:rsid w:val="000B33DA"/>
    <w:rsid w:val="000B3DF2"/>
    <w:rsid w:val="000B4A27"/>
    <w:rsid w:val="000B4E30"/>
    <w:rsid w:val="000B5BF3"/>
    <w:rsid w:val="000B713C"/>
    <w:rsid w:val="000C0A98"/>
    <w:rsid w:val="000C19AA"/>
    <w:rsid w:val="000C1BE8"/>
    <w:rsid w:val="000C2313"/>
    <w:rsid w:val="000C33C9"/>
    <w:rsid w:val="000C345F"/>
    <w:rsid w:val="000C3F67"/>
    <w:rsid w:val="000C5236"/>
    <w:rsid w:val="000C67B5"/>
    <w:rsid w:val="000C69B0"/>
    <w:rsid w:val="000C6D30"/>
    <w:rsid w:val="000D245C"/>
    <w:rsid w:val="000D2D67"/>
    <w:rsid w:val="000D2EBE"/>
    <w:rsid w:val="000D319D"/>
    <w:rsid w:val="000D46AE"/>
    <w:rsid w:val="000D4B39"/>
    <w:rsid w:val="000D4DF3"/>
    <w:rsid w:val="000D4FD8"/>
    <w:rsid w:val="000D7FD9"/>
    <w:rsid w:val="000E0435"/>
    <w:rsid w:val="000E0AEA"/>
    <w:rsid w:val="000E1DF3"/>
    <w:rsid w:val="000E3550"/>
    <w:rsid w:val="000E3FE5"/>
    <w:rsid w:val="000E4567"/>
    <w:rsid w:val="000E4A33"/>
    <w:rsid w:val="000E4DD9"/>
    <w:rsid w:val="000E6280"/>
    <w:rsid w:val="000E6513"/>
    <w:rsid w:val="000E7F4F"/>
    <w:rsid w:val="000F10AE"/>
    <w:rsid w:val="000F117D"/>
    <w:rsid w:val="000F18FA"/>
    <w:rsid w:val="000F3A41"/>
    <w:rsid w:val="000F3FDA"/>
    <w:rsid w:val="000F41FA"/>
    <w:rsid w:val="000F547D"/>
    <w:rsid w:val="000F6409"/>
    <w:rsid w:val="001001CD"/>
    <w:rsid w:val="00100724"/>
    <w:rsid w:val="00102380"/>
    <w:rsid w:val="00103DA8"/>
    <w:rsid w:val="00104500"/>
    <w:rsid w:val="0010513B"/>
    <w:rsid w:val="00105859"/>
    <w:rsid w:val="00105BAD"/>
    <w:rsid w:val="00107013"/>
    <w:rsid w:val="00107687"/>
    <w:rsid w:val="00110368"/>
    <w:rsid w:val="00110AD2"/>
    <w:rsid w:val="00111342"/>
    <w:rsid w:val="00111754"/>
    <w:rsid w:val="00111FC9"/>
    <w:rsid w:val="0011209B"/>
    <w:rsid w:val="0011248E"/>
    <w:rsid w:val="00113EAD"/>
    <w:rsid w:val="001140A0"/>
    <w:rsid w:val="001142B1"/>
    <w:rsid w:val="001161E5"/>
    <w:rsid w:val="0011764C"/>
    <w:rsid w:val="001178AA"/>
    <w:rsid w:val="00117F25"/>
    <w:rsid w:val="00120607"/>
    <w:rsid w:val="001206C6"/>
    <w:rsid w:val="00124F05"/>
    <w:rsid w:val="00125A47"/>
    <w:rsid w:val="00127B18"/>
    <w:rsid w:val="00130553"/>
    <w:rsid w:val="00131F3C"/>
    <w:rsid w:val="0013224D"/>
    <w:rsid w:val="001333E6"/>
    <w:rsid w:val="00134E5B"/>
    <w:rsid w:val="001352C2"/>
    <w:rsid w:val="00135D45"/>
    <w:rsid w:val="00135DFF"/>
    <w:rsid w:val="00135FCF"/>
    <w:rsid w:val="00136965"/>
    <w:rsid w:val="00136ADA"/>
    <w:rsid w:val="00136DB3"/>
    <w:rsid w:val="0014003F"/>
    <w:rsid w:val="00141248"/>
    <w:rsid w:val="00141B3D"/>
    <w:rsid w:val="001424CC"/>
    <w:rsid w:val="00143526"/>
    <w:rsid w:val="0014384D"/>
    <w:rsid w:val="0014446B"/>
    <w:rsid w:val="0014568E"/>
    <w:rsid w:val="00145771"/>
    <w:rsid w:val="00151D35"/>
    <w:rsid w:val="00152070"/>
    <w:rsid w:val="001522C3"/>
    <w:rsid w:val="0015590D"/>
    <w:rsid w:val="0015606C"/>
    <w:rsid w:val="00156708"/>
    <w:rsid w:val="001568CF"/>
    <w:rsid w:val="00156BEC"/>
    <w:rsid w:val="00156EFA"/>
    <w:rsid w:val="00157752"/>
    <w:rsid w:val="001579D8"/>
    <w:rsid w:val="00157E52"/>
    <w:rsid w:val="00161380"/>
    <w:rsid w:val="001623C5"/>
    <w:rsid w:val="00163B77"/>
    <w:rsid w:val="00164B13"/>
    <w:rsid w:val="00165812"/>
    <w:rsid w:val="00165B35"/>
    <w:rsid w:val="001663EE"/>
    <w:rsid w:val="00166993"/>
    <w:rsid w:val="00170FFE"/>
    <w:rsid w:val="001719D4"/>
    <w:rsid w:val="00171AD2"/>
    <w:rsid w:val="00171B5B"/>
    <w:rsid w:val="00171F7D"/>
    <w:rsid w:val="001772A7"/>
    <w:rsid w:val="00177419"/>
    <w:rsid w:val="001779D8"/>
    <w:rsid w:val="00181157"/>
    <w:rsid w:val="00181535"/>
    <w:rsid w:val="00181F6E"/>
    <w:rsid w:val="00181FFB"/>
    <w:rsid w:val="00182540"/>
    <w:rsid w:val="001827A3"/>
    <w:rsid w:val="00182926"/>
    <w:rsid w:val="001835A0"/>
    <w:rsid w:val="00183AC7"/>
    <w:rsid w:val="00183FA8"/>
    <w:rsid w:val="0018484D"/>
    <w:rsid w:val="00186043"/>
    <w:rsid w:val="0018661A"/>
    <w:rsid w:val="001869E7"/>
    <w:rsid w:val="001872DA"/>
    <w:rsid w:val="00194BCC"/>
    <w:rsid w:val="00194C7A"/>
    <w:rsid w:val="00194F30"/>
    <w:rsid w:val="001956FC"/>
    <w:rsid w:val="001957B7"/>
    <w:rsid w:val="001967B0"/>
    <w:rsid w:val="00196AAE"/>
    <w:rsid w:val="00196DE7"/>
    <w:rsid w:val="00197414"/>
    <w:rsid w:val="001A21A1"/>
    <w:rsid w:val="001A2BEA"/>
    <w:rsid w:val="001A71F8"/>
    <w:rsid w:val="001A7946"/>
    <w:rsid w:val="001B0527"/>
    <w:rsid w:val="001B2AE9"/>
    <w:rsid w:val="001B2CBC"/>
    <w:rsid w:val="001B325F"/>
    <w:rsid w:val="001B360F"/>
    <w:rsid w:val="001B4846"/>
    <w:rsid w:val="001B5796"/>
    <w:rsid w:val="001B5E62"/>
    <w:rsid w:val="001B6187"/>
    <w:rsid w:val="001C1F54"/>
    <w:rsid w:val="001C274E"/>
    <w:rsid w:val="001C36B0"/>
    <w:rsid w:val="001C4B82"/>
    <w:rsid w:val="001C4EA7"/>
    <w:rsid w:val="001C53E9"/>
    <w:rsid w:val="001C5908"/>
    <w:rsid w:val="001C5A8D"/>
    <w:rsid w:val="001C65BB"/>
    <w:rsid w:val="001D1F35"/>
    <w:rsid w:val="001D2E50"/>
    <w:rsid w:val="001D3831"/>
    <w:rsid w:val="001D3BC2"/>
    <w:rsid w:val="001D46CA"/>
    <w:rsid w:val="001D4958"/>
    <w:rsid w:val="001D5952"/>
    <w:rsid w:val="001D5E3C"/>
    <w:rsid w:val="001D6920"/>
    <w:rsid w:val="001E0056"/>
    <w:rsid w:val="001E0602"/>
    <w:rsid w:val="001E0B21"/>
    <w:rsid w:val="001E0F5B"/>
    <w:rsid w:val="001E15BA"/>
    <w:rsid w:val="001E1936"/>
    <w:rsid w:val="001E2C44"/>
    <w:rsid w:val="001E3024"/>
    <w:rsid w:val="001E49A3"/>
    <w:rsid w:val="001E5840"/>
    <w:rsid w:val="001E6D49"/>
    <w:rsid w:val="001F0AC0"/>
    <w:rsid w:val="001F2765"/>
    <w:rsid w:val="001F2CA9"/>
    <w:rsid w:val="001F3682"/>
    <w:rsid w:val="001F38B6"/>
    <w:rsid w:val="00200F49"/>
    <w:rsid w:val="00201321"/>
    <w:rsid w:val="0020148E"/>
    <w:rsid w:val="00202978"/>
    <w:rsid w:val="00202DD8"/>
    <w:rsid w:val="00203EF1"/>
    <w:rsid w:val="00205519"/>
    <w:rsid w:val="00206790"/>
    <w:rsid w:val="00206E92"/>
    <w:rsid w:val="002077FE"/>
    <w:rsid w:val="002101A5"/>
    <w:rsid w:val="002115E6"/>
    <w:rsid w:val="00212564"/>
    <w:rsid w:val="00213588"/>
    <w:rsid w:val="002164B4"/>
    <w:rsid w:val="00216D1C"/>
    <w:rsid w:val="00217543"/>
    <w:rsid w:val="00220839"/>
    <w:rsid w:val="00220BA4"/>
    <w:rsid w:val="002215A6"/>
    <w:rsid w:val="00222C29"/>
    <w:rsid w:val="0022569F"/>
    <w:rsid w:val="00226613"/>
    <w:rsid w:val="0022705D"/>
    <w:rsid w:val="0022707B"/>
    <w:rsid w:val="00227B6D"/>
    <w:rsid w:val="002314FB"/>
    <w:rsid w:val="00231DFF"/>
    <w:rsid w:val="0023210C"/>
    <w:rsid w:val="0023334C"/>
    <w:rsid w:val="002335AA"/>
    <w:rsid w:val="00233E12"/>
    <w:rsid w:val="0023455A"/>
    <w:rsid w:val="002355D8"/>
    <w:rsid w:val="00235781"/>
    <w:rsid w:val="00235C0E"/>
    <w:rsid w:val="00237050"/>
    <w:rsid w:val="00237B95"/>
    <w:rsid w:val="00244183"/>
    <w:rsid w:val="0024622A"/>
    <w:rsid w:val="00247363"/>
    <w:rsid w:val="0024736B"/>
    <w:rsid w:val="002475AC"/>
    <w:rsid w:val="00250DF0"/>
    <w:rsid w:val="00251824"/>
    <w:rsid w:val="0025230B"/>
    <w:rsid w:val="0025797D"/>
    <w:rsid w:val="00260054"/>
    <w:rsid w:val="00260B54"/>
    <w:rsid w:val="0026364D"/>
    <w:rsid w:val="002667AA"/>
    <w:rsid w:val="00266897"/>
    <w:rsid w:val="00266FF3"/>
    <w:rsid w:val="0027266F"/>
    <w:rsid w:val="00272FD9"/>
    <w:rsid w:val="00273474"/>
    <w:rsid w:val="0027439E"/>
    <w:rsid w:val="00274615"/>
    <w:rsid w:val="002752B3"/>
    <w:rsid w:val="0027571E"/>
    <w:rsid w:val="00275CEE"/>
    <w:rsid w:val="0027618C"/>
    <w:rsid w:val="00280B4D"/>
    <w:rsid w:val="002819D7"/>
    <w:rsid w:val="00282084"/>
    <w:rsid w:val="00282FC7"/>
    <w:rsid w:val="002840EF"/>
    <w:rsid w:val="0028450C"/>
    <w:rsid w:val="002846E8"/>
    <w:rsid w:val="00284CF2"/>
    <w:rsid w:val="00284E67"/>
    <w:rsid w:val="002866C8"/>
    <w:rsid w:val="00286714"/>
    <w:rsid w:val="00286DFC"/>
    <w:rsid w:val="002910C4"/>
    <w:rsid w:val="00293A71"/>
    <w:rsid w:val="00293AF9"/>
    <w:rsid w:val="00294446"/>
    <w:rsid w:val="00294DCE"/>
    <w:rsid w:val="002952EE"/>
    <w:rsid w:val="002953CF"/>
    <w:rsid w:val="00295A38"/>
    <w:rsid w:val="00297085"/>
    <w:rsid w:val="00297E67"/>
    <w:rsid w:val="002A1360"/>
    <w:rsid w:val="002A15D1"/>
    <w:rsid w:val="002A1F71"/>
    <w:rsid w:val="002A30FB"/>
    <w:rsid w:val="002A44A9"/>
    <w:rsid w:val="002A47BC"/>
    <w:rsid w:val="002A4EFD"/>
    <w:rsid w:val="002A5F93"/>
    <w:rsid w:val="002A6A80"/>
    <w:rsid w:val="002A6C8E"/>
    <w:rsid w:val="002B0485"/>
    <w:rsid w:val="002B09FA"/>
    <w:rsid w:val="002B1B46"/>
    <w:rsid w:val="002B2FAE"/>
    <w:rsid w:val="002B48C8"/>
    <w:rsid w:val="002C0569"/>
    <w:rsid w:val="002C12BB"/>
    <w:rsid w:val="002C25B8"/>
    <w:rsid w:val="002C3AB8"/>
    <w:rsid w:val="002C400A"/>
    <w:rsid w:val="002C4797"/>
    <w:rsid w:val="002C5704"/>
    <w:rsid w:val="002C7A5C"/>
    <w:rsid w:val="002D2336"/>
    <w:rsid w:val="002D3673"/>
    <w:rsid w:val="002D50F0"/>
    <w:rsid w:val="002D5892"/>
    <w:rsid w:val="002D6244"/>
    <w:rsid w:val="002D6C6B"/>
    <w:rsid w:val="002D7B7E"/>
    <w:rsid w:val="002E12CB"/>
    <w:rsid w:val="002E45D0"/>
    <w:rsid w:val="002E4F03"/>
    <w:rsid w:val="002E540E"/>
    <w:rsid w:val="002E5C9E"/>
    <w:rsid w:val="002E62BB"/>
    <w:rsid w:val="002E7536"/>
    <w:rsid w:val="002F0F40"/>
    <w:rsid w:val="002F1E2D"/>
    <w:rsid w:val="002F1E9D"/>
    <w:rsid w:val="002F2117"/>
    <w:rsid w:val="002F2C5F"/>
    <w:rsid w:val="002F4D9E"/>
    <w:rsid w:val="002F5D82"/>
    <w:rsid w:val="002F6B81"/>
    <w:rsid w:val="002F6B88"/>
    <w:rsid w:val="003006BD"/>
    <w:rsid w:val="00301BD3"/>
    <w:rsid w:val="003027FC"/>
    <w:rsid w:val="0030457E"/>
    <w:rsid w:val="00305103"/>
    <w:rsid w:val="00305513"/>
    <w:rsid w:val="00305E80"/>
    <w:rsid w:val="00306C27"/>
    <w:rsid w:val="003076D8"/>
    <w:rsid w:val="00310F4A"/>
    <w:rsid w:val="00310FF4"/>
    <w:rsid w:val="003118CD"/>
    <w:rsid w:val="0031290B"/>
    <w:rsid w:val="003132B3"/>
    <w:rsid w:val="00313B89"/>
    <w:rsid w:val="0031587A"/>
    <w:rsid w:val="0031636C"/>
    <w:rsid w:val="00316652"/>
    <w:rsid w:val="003174CF"/>
    <w:rsid w:val="00317A0B"/>
    <w:rsid w:val="00317ABD"/>
    <w:rsid w:val="003210C6"/>
    <w:rsid w:val="003216DB"/>
    <w:rsid w:val="00325351"/>
    <w:rsid w:val="0032587E"/>
    <w:rsid w:val="0032747D"/>
    <w:rsid w:val="00327A93"/>
    <w:rsid w:val="00330407"/>
    <w:rsid w:val="0033048E"/>
    <w:rsid w:val="00330515"/>
    <w:rsid w:val="00331813"/>
    <w:rsid w:val="00331F88"/>
    <w:rsid w:val="00332CFF"/>
    <w:rsid w:val="00332EC3"/>
    <w:rsid w:val="00333FC5"/>
    <w:rsid w:val="00334A2B"/>
    <w:rsid w:val="00335D0F"/>
    <w:rsid w:val="0033624E"/>
    <w:rsid w:val="003362C7"/>
    <w:rsid w:val="00340229"/>
    <w:rsid w:val="003402AE"/>
    <w:rsid w:val="00340A26"/>
    <w:rsid w:val="00343998"/>
    <w:rsid w:val="00344501"/>
    <w:rsid w:val="00344785"/>
    <w:rsid w:val="003448B6"/>
    <w:rsid w:val="00344AF1"/>
    <w:rsid w:val="00345035"/>
    <w:rsid w:val="00345A60"/>
    <w:rsid w:val="00345B7C"/>
    <w:rsid w:val="003461FC"/>
    <w:rsid w:val="00347090"/>
    <w:rsid w:val="00350BD9"/>
    <w:rsid w:val="00352E10"/>
    <w:rsid w:val="00353A68"/>
    <w:rsid w:val="00354C0C"/>
    <w:rsid w:val="00355AF0"/>
    <w:rsid w:val="003563C3"/>
    <w:rsid w:val="003572B0"/>
    <w:rsid w:val="003600C1"/>
    <w:rsid w:val="003608CF"/>
    <w:rsid w:val="00361D20"/>
    <w:rsid w:val="00362376"/>
    <w:rsid w:val="00362A10"/>
    <w:rsid w:val="003636C9"/>
    <w:rsid w:val="00363B8F"/>
    <w:rsid w:val="00364A37"/>
    <w:rsid w:val="00364A9B"/>
    <w:rsid w:val="00365628"/>
    <w:rsid w:val="00366520"/>
    <w:rsid w:val="00370173"/>
    <w:rsid w:val="003701F2"/>
    <w:rsid w:val="00371D54"/>
    <w:rsid w:val="003725A6"/>
    <w:rsid w:val="00372998"/>
    <w:rsid w:val="003736C8"/>
    <w:rsid w:val="00373895"/>
    <w:rsid w:val="00374481"/>
    <w:rsid w:val="0037481C"/>
    <w:rsid w:val="00375841"/>
    <w:rsid w:val="0037699B"/>
    <w:rsid w:val="003801E9"/>
    <w:rsid w:val="003819E3"/>
    <w:rsid w:val="00381E87"/>
    <w:rsid w:val="00382258"/>
    <w:rsid w:val="00382959"/>
    <w:rsid w:val="0038301F"/>
    <w:rsid w:val="00384794"/>
    <w:rsid w:val="00387982"/>
    <w:rsid w:val="00390FD3"/>
    <w:rsid w:val="00391394"/>
    <w:rsid w:val="00392281"/>
    <w:rsid w:val="0039257A"/>
    <w:rsid w:val="00392E41"/>
    <w:rsid w:val="0039322E"/>
    <w:rsid w:val="00394384"/>
    <w:rsid w:val="003950FC"/>
    <w:rsid w:val="00395765"/>
    <w:rsid w:val="0039758B"/>
    <w:rsid w:val="003A1850"/>
    <w:rsid w:val="003A21F4"/>
    <w:rsid w:val="003A26C1"/>
    <w:rsid w:val="003A2849"/>
    <w:rsid w:val="003A46CA"/>
    <w:rsid w:val="003A4DC8"/>
    <w:rsid w:val="003A7117"/>
    <w:rsid w:val="003A7D1C"/>
    <w:rsid w:val="003B0A68"/>
    <w:rsid w:val="003B0D83"/>
    <w:rsid w:val="003B0DF2"/>
    <w:rsid w:val="003B2108"/>
    <w:rsid w:val="003B3434"/>
    <w:rsid w:val="003B4505"/>
    <w:rsid w:val="003B4BCE"/>
    <w:rsid w:val="003B5B18"/>
    <w:rsid w:val="003B6DAE"/>
    <w:rsid w:val="003B7469"/>
    <w:rsid w:val="003C044C"/>
    <w:rsid w:val="003C1379"/>
    <w:rsid w:val="003C1BA2"/>
    <w:rsid w:val="003C28AE"/>
    <w:rsid w:val="003C3570"/>
    <w:rsid w:val="003C4B1B"/>
    <w:rsid w:val="003C65E0"/>
    <w:rsid w:val="003C79CF"/>
    <w:rsid w:val="003C7FCF"/>
    <w:rsid w:val="003D18B3"/>
    <w:rsid w:val="003D192B"/>
    <w:rsid w:val="003D1AB8"/>
    <w:rsid w:val="003D286A"/>
    <w:rsid w:val="003D28C2"/>
    <w:rsid w:val="003D2DA4"/>
    <w:rsid w:val="003D3612"/>
    <w:rsid w:val="003D3C35"/>
    <w:rsid w:val="003D5C2F"/>
    <w:rsid w:val="003D5DB5"/>
    <w:rsid w:val="003D669C"/>
    <w:rsid w:val="003E0884"/>
    <w:rsid w:val="003E3036"/>
    <w:rsid w:val="003E584F"/>
    <w:rsid w:val="003E6214"/>
    <w:rsid w:val="003F02E3"/>
    <w:rsid w:val="003F041A"/>
    <w:rsid w:val="003F06B7"/>
    <w:rsid w:val="003F1D40"/>
    <w:rsid w:val="003F2A43"/>
    <w:rsid w:val="003F3031"/>
    <w:rsid w:val="003F4A20"/>
    <w:rsid w:val="003F5769"/>
    <w:rsid w:val="003F5EC6"/>
    <w:rsid w:val="003F7D91"/>
    <w:rsid w:val="00400BE7"/>
    <w:rsid w:val="004012FE"/>
    <w:rsid w:val="00402406"/>
    <w:rsid w:val="004035BC"/>
    <w:rsid w:val="00404488"/>
    <w:rsid w:val="004073B8"/>
    <w:rsid w:val="00407553"/>
    <w:rsid w:val="00410C2F"/>
    <w:rsid w:val="004111C8"/>
    <w:rsid w:val="00411384"/>
    <w:rsid w:val="00412C0E"/>
    <w:rsid w:val="004134C6"/>
    <w:rsid w:val="00413B51"/>
    <w:rsid w:val="0041417B"/>
    <w:rsid w:val="00414646"/>
    <w:rsid w:val="004173C6"/>
    <w:rsid w:val="0042124D"/>
    <w:rsid w:val="00421602"/>
    <w:rsid w:val="00422B68"/>
    <w:rsid w:val="00422CCD"/>
    <w:rsid w:val="004243DF"/>
    <w:rsid w:val="00424EDB"/>
    <w:rsid w:val="00425645"/>
    <w:rsid w:val="00425C3B"/>
    <w:rsid w:val="004267C9"/>
    <w:rsid w:val="00426980"/>
    <w:rsid w:val="00427F43"/>
    <w:rsid w:val="00430880"/>
    <w:rsid w:val="00431559"/>
    <w:rsid w:val="00431D06"/>
    <w:rsid w:val="00431D1A"/>
    <w:rsid w:val="00433AFB"/>
    <w:rsid w:val="00434F87"/>
    <w:rsid w:val="004351D5"/>
    <w:rsid w:val="0043538E"/>
    <w:rsid w:val="00435F6E"/>
    <w:rsid w:val="00436C0D"/>
    <w:rsid w:val="00437313"/>
    <w:rsid w:val="0043794A"/>
    <w:rsid w:val="00440BE0"/>
    <w:rsid w:val="00441003"/>
    <w:rsid w:val="00441FF3"/>
    <w:rsid w:val="004426E3"/>
    <w:rsid w:val="0044399A"/>
    <w:rsid w:val="00446EBB"/>
    <w:rsid w:val="0044738C"/>
    <w:rsid w:val="004476F8"/>
    <w:rsid w:val="00450F54"/>
    <w:rsid w:val="00451B5E"/>
    <w:rsid w:val="00451CE0"/>
    <w:rsid w:val="00451D75"/>
    <w:rsid w:val="00453D68"/>
    <w:rsid w:val="00453DD9"/>
    <w:rsid w:val="00454F31"/>
    <w:rsid w:val="00455565"/>
    <w:rsid w:val="00455669"/>
    <w:rsid w:val="00455BFF"/>
    <w:rsid w:val="004569F9"/>
    <w:rsid w:val="00456A10"/>
    <w:rsid w:val="00457898"/>
    <w:rsid w:val="004607B5"/>
    <w:rsid w:val="00461352"/>
    <w:rsid w:val="0046235D"/>
    <w:rsid w:val="00462ABF"/>
    <w:rsid w:val="00463951"/>
    <w:rsid w:val="004640CB"/>
    <w:rsid w:val="00465EE5"/>
    <w:rsid w:val="00466F15"/>
    <w:rsid w:val="00467AEF"/>
    <w:rsid w:val="00470AF1"/>
    <w:rsid w:val="0047194C"/>
    <w:rsid w:val="00473C00"/>
    <w:rsid w:val="004741AA"/>
    <w:rsid w:val="004746D4"/>
    <w:rsid w:val="00474759"/>
    <w:rsid w:val="0047498A"/>
    <w:rsid w:val="004751A4"/>
    <w:rsid w:val="00475EF4"/>
    <w:rsid w:val="00476455"/>
    <w:rsid w:val="004766CE"/>
    <w:rsid w:val="004777A1"/>
    <w:rsid w:val="00481576"/>
    <w:rsid w:val="004815BD"/>
    <w:rsid w:val="00482BC3"/>
    <w:rsid w:val="00482DD5"/>
    <w:rsid w:val="0048319D"/>
    <w:rsid w:val="00483A91"/>
    <w:rsid w:val="00484A5C"/>
    <w:rsid w:val="00484AAB"/>
    <w:rsid w:val="00485D68"/>
    <w:rsid w:val="004872CB"/>
    <w:rsid w:val="0048794A"/>
    <w:rsid w:val="004902C4"/>
    <w:rsid w:val="00490A73"/>
    <w:rsid w:val="004919A1"/>
    <w:rsid w:val="004947BD"/>
    <w:rsid w:val="00495064"/>
    <w:rsid w:val="004958C6"/>
    <w:rsid w:val="00495B93"/>
    <w:rsid w:val="00495C62"/>
    <w:rsid w:val="00495D57"/>
    <w:rsid w:val="004A0B41"/>
    <w:rsid w:val="004A0E88"/>
    <w:rsid w:val="004A0F55"/>
    <w:rsid w:val="004A19CC"/>
    <w:rsid w:val="004A24C6"/>
    <w:rsid w:val="004A28F7"/>
    <w:rsid w:val="004A2BAC"/>
    <w:rsid w:val="004A400D"/>
    <w:rsid w:val="004A492C"/>
    <w:rsid w:val="004A4C4B"/>
    <w:rsid w:val="004A52F4"/>
    <w:rsid w:val="004A7547"/>
    <w:rsid w:val="004A76F6"/>
    <w:rsid w:val="004A779C"/>
    <w:rsid w:val="004A7B7F"/>
    <w:rsid w:val="004B2D03"/>
    <w:rsid w:val="004B4CD1"/>
    <w:rsid w:val="004B64CD"/>
    <w:rsid w:val="004B7F2D"/>
    <w:rsid w:val="004C17FD"/>
    <w:rsid w:val="004C1BC3"/>
    <w:rsid w:val="004C2566"/>
    <w:rsid w:val="004C2C64"/>
    <w:rsid w:val="004C36D8"/>
    <w:rsid w:val="004C4CF2"/>
    <w:rsid w:val="004C4DF7"/>
    <w:rsid w:val="004C5CD6"/>
    <w:rsid w:val="004C6B77"/>
    <w:rsid w:val="004C71DE"/>
    <w:rsid w:val="004C775D"/>
    <w:rsid w:val="004C78B0"/>
    <w:rsid w:val="004C7CAB"/>
    <w:rsid w:val="004D09C2"/>
    <w:rsid w:val="004D27B5"/>
    <w:rsid w:val="004D3F88"/>
    <w:rsid w:val="004D737D"/>
    <w:rsid w:val="004E083B"/>
    <w:rsid w:val="004E1340"/>
    <w:rsid w:val="004E200D"/>
    <w:rsid w:val="004E2368"/>
    <w:rsid w:val="004E3139"/>
    <w:rsid w:val="004E4824"/>
    <w:rsid w:val="004E5EE6"/>
    <w:rsid w:val="004E6A87"/>
    <w:rsid w:val="004E73AD"/>
    <w:rsid w:val="004F03BF"/>
    <w:rsid w:val="004F149B"/>
    <w:rsid w:val="004F1D37"/>
    <w:rsid w:val="004F2005"/>
    <w:rsid w:val="004F34B8"/>
    <w:rsid w:val="004F4607"/>
    <w:rsid w:val="004F5EAD"/>
    <w:rsid w:val="004F5EB2"/>
    <w:rsid w:val="004F60C9"/>
    <w:rsid w:val="004F65E1"/>
    <w:rsid w:val="004F6DB5"/>
    <w:rsid w:val="00502BC6"/>
    <w:rsid w:val="005041FC"/>
    <w:rsid w:val="00504205"/>
    <w:rsid w:val="00506C89"/>
    <w:rsid w:val="0051029F"/>
    <w:rsid w:val="005103CB"/>
    <w:rsid w:val="005104DA"/>
    <w:rsid w:val="00511039"/>
    <w:rsid w:val="00511C1A"/>
    <w:rsid w:val="00511ED6"/>
    <w:rsid w:val="005126FC"/>
    <w:rsid w:val="00512C04"/>
    <w:rsid w:val="00513666"/>
    <w:rsid w:val="00513C78"/>
    <w:rsid w:val="00514BC7"/>
    <w:rsid w:val="00514E53"/>
    <w:rsid w:val="00515A4B"/>
    <w:rsid w:val="00517704"/>
    <w:rsid w:val="00517898"/>
    <w:rsid w:val="00517AEA"/>
    <w:rsid w:val="00520578"/>
    <w:rsid w:val="005208B4"/>
    <w:rsid w:val="00521038"/>
    <w:rsid w:val="0052185E"/>
    <w:rsid w:val="00523939"/>
    <w:rsid w:val="005242E1"/>
    <w:rsid w:val="00524951"/>
    <w:rsid w:val="005267B5"/>
    <w:rsid w:val="00530E43"/>
    <w:rsid w:val="005311E8"/>
    <w:rsid w:val="0053206E"/>
    <w:rsid w:val="0053214C"/>
    <w:rsid w:val="005334B5"/>
    <w:rsid w:val="0053381B"/>
    <w:rsid w:val="00533A40"/>
    <w:rsid w:val="00534ABC"/>
    <w:rsid w:val="00535729"/>
    <w:rsid w:val="00536477"/>
    <w:rsid w:val="00536E67"/>
    <w:rsid w:val="0053704A"/>
    <w:rsid w:val="00537418"/>
    <w:rsid w:val="005402E4"/>
    <w:rsid w:val="00540C1F"/>
    <w:rsid w:val="0054112C"/>
    <w:rsid w:val="00541CC8"/>
    <w:rsid w:val="005423FA"/>
    <w:rsid w:val="00542D6F"/>
    <w:rsid w:val="00542DD4"/>
    <w:rsid w:val="00543FF9"/>
    <w:rsid w:val="00544857"/>
    <w:rsid w:val="0054710A"/>
    <w:rsid w:val="00547157"/>
    <w:rsid w:val="00551BA9"/>
    <w:rsid w:val="00552C6A"/>
    <w:rsid w:val="00552DC3"/>
    <w:rsid w:val="00553113"/>
    <w:rsid w:val="00553E24"/>
    <w:rsid w:val="0055483F"/>
    <w:rsid w:val="00554951"/>
    <w:rsid w:val="00554CF5"/>
    <w:rsid w:val="00555674"/>
    <w:rsid w:val="0055601F"/>
    <w:rsid w:val="005574A0"/>
    <w:rsid w:val="00557745"/>
    <w:rsid w:val="00557FA4"/>
    <w:rsid w:val="00561906"/>
    <w:rsid w:val="00562712"/>
    <w:rsid w:val="005640AC"/>
    <w:rsid w:val="00565315"/>
    <w:rsid w:val="00566FAB"/>
    <w:rsid w:val="0056774D"/>
    <w:rsid w:val="00570057"/>
    <w:rsid w:val="00570C76"/>
    <w:rsid w:val="00571ECD"/>
    <w:rsid w:val="00572F83"/>
    <w:rsid w:val="00573021"/>
    <w:rsid w:val="00573C90"/>
    <w:rsid w:val="0057417A"/>
    <w:rsid w:val="00575ADB"/>
    <w:rsid w:val="00576EDE"/>
    <w:rsid w:val="00577BDC"/>
    <w:rsid w:val="00581712"/>
    <w:rsid w:val="005817C1"/>
    <w:rsid w:val="00582430"/>
    <w:rsid w:val="0058287E"/>
    <w:rsid w:val="00584247"/>
    <w:rsid w:val="00585BF9"/>
    <w:rsid w:val="00586F32"/>
    <w:rsid w:val="00587514"/>
    <w:rsid w:val="00587C98"/>
    <w:rsid w:val="0059048E"/>
    <w:rsid w:val="00591728"/>
    <w:rsid w:val="00591F90"/>
    <w:rsid w:val="00596B50"/>
    <w:rsid w:val="00597F0C"/>
    <w:rsid w:val="005A02B7"/>
    <w:rsid w:val="005A13D9"/>
    <w:rsid w:val="005A55B0"/>
    <w:rsid w:val="005A6878"/>
    <w:rsid w:val="005A7C62"/>
    <w:rsid w:val="005A7D5D"/>
    <w:rsid w:val="005B0412"/>
    <w:rsid w:val="005B1AFB"/>
    <w:rsid w:val="005B1B3B"/>
    <w:rsid w:val="005B1E77"/>
    <w:rsid w:val="005B3123"/>
    <w:rsid w:val="005B34FD"/>
    <w:rsid w:val="005B3D0B"/>
    <w:rsid w:val="005B5688"/>
    <w:rsid w:val="005B601E"/>
    <w:rsid w:val="005B7743"/>
    <w:rsid w:val="005C0458"/>
    <w:rsid w:val="005C0493"/>
    <w:rsid w:val="005C1204"/>
    <w:rsid w:val="005C1958"/>
    <w:rsid w:val="005C2249"/>
    <w:rsid w:val="005C286F"/>
    <w:rsid w:val="005C2C4E"/>
    <w:rsid w:val="005C42AE"/>
    <w:rsid w:val="005C432F"/>
    <w:rsid w:val="005C4535"/>
    <w:rsid w:val="005C4688"/>
    <w:rsid w:val="005C521F"/>
    <w:rsid w:val="005C5A8C"/>
    <w:rsid w:val="005C6B50"/>
    <w:rsid w:val="005C751C"/>
    <w:rsid w:val="005D006A"/>
    <w:rsid w:val="005D0970"/>
    <w:rsid w:val="005D212F"/>
    <w:rsid w:val="005D49DF"/>
    <w:rsid w:val="005D5835"/>
    <w:rsid w:val="005D640B"/>
    <w:rsid w:val="005D7AA0"/>
    <w:rsid w:val="005E0A09"/>
    <w:rsid w:val="005E1284"/>
    <w:rsid w:val="005E19D9"/>
    <w:rsid w:val="005E26E0"/>
    <w:rsid w:val="005E34E9"/>
    <w:rsid w:val="005E5560"/>
    <w:rsid w:val="005E6217"/>
    <w:rsid w:val="005E660E"/>
    <w:rsid w:val="005E70A8"/>
    <w:rsid w:val="005E7890"/>
    <w:rsid w:val="005F177D"/>
    <w:rsid w:val="005F2DF6"/>
    <w:rsid w:val="005F4E11"/>
    <w:rsid w:val="005F579A"/>
    <w:rsid w:val="005F6205"/>
    <w:rsid w:val="005F6DC5"/>
    <w:rsid w:val="005F7BF8"/>
    <w:rsid w:val="00603D0C"/>
    <w:rsid w:val="006046AF"/>
    <w:rsid w:val="006048DC"/>
    <w:rsid w:val="00605471"/>
    <w:rsid w:val="00605A21"/>
    <w:rsid w:val="0060611C"/>
    <w:rsid w:val="006064F3"/>
    <w:rsid w:val="00606806"/>
    <w:rsid w:val="006068C5"/>
    <w:rsid w:val="006110AB"/>
    <w:rsid w:val="0061210E"/>
    <w:rsid w:val="00612135"/>
    <w:rsid w:val="006129F3"/>
    <w:rsid w:val="00613507"/>
    <w:rsid w:val="00613573"/>
    <w:rsid w:val="00613893"/>
    <w:rsid w:val="00616206"/>
    <w:rsid w:val="00620A99"/>
    <w:rsid w:val="00620D30"/>
    <w:rsid w:val="00621302"/>
    <w:rsid w:val="00622F07"/>
    <w:rsid w:val="00623C90"/>
    <w:rsid w:val="00625465"/>
    <w:rsid w:val="006264F6"/>
    <w:rsid w:val="00626855"/>
    <w:rsid w:val="006300E2"/>
    <w:rsid w:val="00630F95"/>
    <w:rsid w:val="00631160"/>
    <w:rsid w:val="006314A5"/>
    <w:rsid w:val="006324E5"/>
    <w:rsid w:val="00634F1E"/>
    <w:rsid w:val="00635047"/>
    <w:rsid w:val="0063531F"/>
    <w:rsid w:val="00636EC3"/>
    <w:rsid w:val="00637BE2"/>
    <w:rsid w:val="006411B1"/>
    <w:rsid w:val="00642509"/>
    <w:rsid w:val="00642809"/>
    <w:rsid w:val="006437B2"/>
    <w:rsid w:val="0064382C"/>
    <w:rsid w:val="006439FB"/>
    <w:rsid w:val="006444A3"/>
    <w:rsid w:val="0064663B"/>
    <w:rsid w:val="00647D12"/>
    <w:rsid w:val="00650C6F"/>
    <w:rsid w:val="006519F2"/>
    <w:rsid w:val="00652B49"/>
    <w:rsid w:val="006545FA"/>
    <w:rsid w:val="0065473C"/>
    <w:rsid w:val="00654E24"/>
    <w:rsid w:val="006553FB"/>
    <w:rsid w:val="0065684F"/>
    <w:rsid w:val="006568AE"/>
    <w:rsid w:val="00656D07"/>
    <w:rsid w:val="006572A4"/>
    <w:rsid w:val="006576F4"/>
    <w:rsid w:val="0066154B"/>
    <w:rsid w:val="00661B0D"/>
    <w:rsid w:val="006633BF"/>
    <w:rsid w:val="00664493"/>
    <w:rsid w:val="00664A7F"/>
    <w:rsid w:val="00664B0C"/>
    <w:rsid w:val="006655F9"/>
    <w:rsid w:val="006656F2"/>
    <w:rsid w:val="00666097"/>
    <w:rsid w:val="006662D7"/>
    <w:rsid w:val="00666F0D"/>
    <w:rsid w:val="00670A33"/>
    <w:rsid w:val="006712DD"/>
    <w:rsid w:val="00671669"/>
    <w:rsid w:val="00672248"/>
    <w:rsid w:val="006754FE"/>
    <w:rsid w:val="00675635"/>
    <w:rsid w:val="006767D2"/>
    <w:rsid w:val="006774C1"/>
    <w:rsid w:val="00677838"/>
    <w:rsid w:val="00681154"/>
    <w:rsid w:val="00682980"/>
    <w:rsid w:val="00683D75"/>
    <w:rsid w:val="006851AC"/>
    <w:rsid w:val="00685C5C"/>
    <w:rsid w:val="00686292"/>
    <w:rsid w:val="00686778"/>
    <w:rsid w:val="00687C94"/>
    <w:rsid w:val="00687E51"/>
    <w:rsid w:val="006921CB"/>
    <w:rsid w:val="006925AD"/>
    <w:rsid w:val="006941C6"/>
    <w:rsid w:val="00694D12"/>
    <w:rsid w:val="00695346"/>
    <w:rsid w:val="006964C7"/>
    <w:rsid w:val="0069661B"/>
    <w:rsid w:val="006A01DD"/>
    <w:rsid w:val="006A0BDE"/>
    <w:rsid w:val="006A175D"/>
    <w:rsid w:val="006A194F"/>
    <w:rsid w:val="006A7339"/>
    <w:rsid w:val="006A7748"/>
    <w:rsid w:val="006A7B0F"/>
    <w:rsid w:val="006A7D33"/>
    <w:rsid w:val="006B2659"/>
    <w:rsid w:val="006B2F34"/>
    <w:rsid w:val="006B3412"/>
    <w:rsid w:val="006B42D1"/>
    <w:rsid w:val="006B7B34"/>
    <w:rsid w:val="006B7D53"/>
    <w:rsid w:val="006C002E"/>
    <w:rsid w:val="006C189E"/>
    <w:rsid w:val="006C2E5D"/>
    <w:rsid w:val="006C4D17"/>
    <w:rsid w:val="006C5986"/>
    <w:rsid w:val="006C6160"/>
    <w:rsid w:val="006C6277"/>
    <w:rsid w:val="006C6DB5"/>
    <w:rsid w:val="006C799F"/>
    <w:rsid w:val="006D0556"/>
    <w:rsid w:val="006D0F18"/>
    <w:rsid w:val="006D146A"/>
    <w:rsid w:val="006D24C1"/>
    <w:rsid w:val="006D2893"/>
    <w:rsid w:val="006D358E"/>
    <w:rsid w:val="006D4209"/>
    <w:rsid w:val="006D4A8D"/>
    <w:rsid w:val="006D5FE0"/>
    <w:rsid w:val="006D62A4"/>
    <w:rsid w:val="006D6A1B"/>
    <w:rsid w:val="006D6AEA"/>
    <w:rsid w:val="006D7E0B"/>
    <w:rsid w:val="006E059A"/>
    <w:rsid w:val="006E059E"/>
    <w:rsid w:val="006E0C1E"/>
    <w:rsid w:val="006E14CC"/>
    <w:rsid w:val="006E3C62"/>
    <w:rsid w:val="006E5676"/>
    <w:rsid w:val="006E5D3B"/>
    <w:rsid w:val="006E68BC"/>
    <w:rsid w:val="006E6C4E"/>
    <w:rsid w:val="006F0086"/>
    <w:rsid w:val="006F05E2"/>
    <w:rsid w:val="006F06E3"/>
    <w:rsid w:val="006F0DD6"/>
    <w:rsid w:val="006F13C2"/>
    <w:rsid w:val="006F1400"/>
    <w:rsid w:val="006F16BE"/>
    <w:rsid w:val="006F3B0E"/>
    <w:rsid w:val="006F51F4"/>
    <w:rsid w:val="006F57FB"/>
    <w:rsid w:val="006F6634"/>
    <w:rsid w:val="006F66E3"/>
    <w:rsid w:val="006F78DC"/>
    <w:rsid w:val="006F7D1F"/>
    <w:rsid w:val="007002C6"/>
    <w:rsid w:val="00700451"/>
    <w:rsid w:val="007006D0"/>
    <w:rsid w:val="00702570"/>
    <w:rsid w:val="00703022"/>
    <w:rsid w:val="00703026"/>
    <w:rsid w:val="00704B42"/>
    <w:rsid w:val="007054E9"/>
    <w:rsid w:val="007119C4"/>
    <w:rsid w:val="00711BE4"/>
    <w:rsid w:val="00711D65"/>
    <w:rsid w:val="00712161"/>
    <w:rsid w:val="0071235D"/>
    <w:rsid w:val="0071297B"/>
    <w:rsid w:val="007135F1"/>
    <w:rsid w:val="007138A0"/>
    <w:rsid w:val="00714955"/>
    <w:rsid w:val="00714D96"/>
    <w:rsid w:val="00714F57"/>
    <w:rsid w:val="00715012"/>
    <w:rsid w:val="00717AF6"/>
    <w:rsid w:val="0072102A"/>
    <w:rsid w:val="00724D2E"/>
    <w:rsid w:val="00725F5B"/>
    <w:rsid w:val="007268AB"/>
    <w:rsid w:val="00726F83"/>
    <w:rsid w:val="0072780A"/>
    <w:rsid w:val="00733A58"/>
    <w:rsid w:val="00733F21"/>
    <w:rsid w:val="00734445"/>
    <w:rsid w:val="00734865"/>
    <w:rsid w:val="00737177"/>
    <w:rsid w:val="007379F5"/>
    <w:rsid w:val="00737BC8"/>
    <w:rsid w:val="00737BD8"/>
    <w:rsid w:val="00737DB5"/>
    <w:rsid w:val="00741815"/>
    <w:rsid w:val="00744E1E"/>
    <w:rsid w:val="0074526E"/>
    <w:rsid w:val="007461B2"/>
    <w:rsid w:val="00747188"/>
    <w:rsid w:val="00747672"/>
    <w:rsid w:val="00747C3E"/>
    <w:rsid w:val="0075063A"/>
    <w:rsid w:val="0075480F"/>
    <w:rsid w:val="00755069"/>
    <w:rsid w:val="00756692"/>
    <w:rsid w:val="007568C4"/>
    <w:rsid w:val="00756AB1"/>
    <w:rsid w:val="0075735F"/>
    <w:rsid w:val="00757C13"/>
    <w:rsid w:val="007603B0"/>
    <w:rsid w:val="0076153D"/>
    <w:rsid w:val="0076175B"/>
    <w:rsid w:val="00761C81"/>
    <w:rsid w:val="00762F2E"/>
    <w:rsid w:val="0076482F"/>
    <w:rsid w:val="00765D09"/>
    <w:rsid w:val="00765EF4"/>
    <w:rsid w:val="00767946"/>
    <w:rsid w:val="00767C66"/>
    <w:rsid w:val="00770A77"/>
    <w:rsid w:val="00770D6D"/>
    <w:rsid w:val="00770F0A"/>
    <w:rsid w:val="007710C6"/>
    <w:rsid w:val="00771862"/>
    <w:rsid w:val="0077288A"/>
    <w:rsid w:val="00772A7B"/>
    <w:rsid w:val="00773458"/>
    <w:rsid w:val="007743D0"/>
    <w:rsid w:val="007807F8"/>
    <w:rsid w:val="00781540"/>
    <w:rsid w:val="00782179"/>
    <w:rsid w:val="0078299C"/>
    <w:rsid w:val="00782B4A"/>
    <w:rsid w:val="0078407A"/>
    <w:rsid w:val="00784BCE"/>
    <w:rsid w:val="00784D06"/>
    <w:rsid w:val="0078545E"/>
    <w:rsid w:val="00786D13"/>
    <w:rsid w:val="00786F56"/>
    <w:rsid w:val="007870DE"/>
    <w:rsid w:val="0078769E"/>
    <w:rsid w:val="007903CF"/>
    <w:rsid w:val="00790CEE"/>
    <w:rsid w:val="007941B2"/>
    <w:rsid w:val="007945EF"/>
    <w:rsid w:val="00794C1D"/>
    <w:rsid w:val="00795C79"/>
    <w:rsid w:val="00795E48"/>
    <w:rsid w:val="00797056"/>
    <w:rsid w:val="007A0C1B"/>
    <w:rsid w:val="007A1938"/>
    <w:rsid w:val="007A3996"/>
    <w:rsid w:val="007A45AA"/>
    <w:rsid w:val="007A4950"/>
    <w:rsid w:val="007A60DB"/>
    <w:rsid w:val="007B1060"/>
    <w:rsid w:val="007B31FC"/>
    <w:rsid w:val="007B3636"/>
    <w:rsid w:val="007B3771"/>
    <w:rsid w:val="007B3B79"/>
    <w:rsid w:val="007B4B7E"/>
    <w:rsid w:val="007B505A"/>
    <w:rsid w:val="007B53BF"/>
    <w:rsid w:val="007B6443"/>
    <w:rsid w:val="007B763A"/>
    <w:rsid w:val="007C0C6A"/>
    <w:rsid w:val="007C0DBD"/>
    <w:rsid w:val="007C1AC9"/>
    <w:rsid w:val="007C2586"/>
    <w:rsid w:val="007C304F"/>
    <w:rsid w:val="007C3878"/>
    <w:rsid w:val="007C3FFB"/>
    <w:rsid w:val="007C5CC0"/>
    <w:rsid w:val="007C6353"/>
    <w:rsid w:val="007C6580"/>
    <w:rsid w:val="007D0024"/>
    <w:rsid w:val="007D051D"/>
    <w:rsid w:val="007D149E"/>
    <w:rsid w:val="007D2D30"/>
    <w:rsid w:val="007D542B"/>
    <w:rsid w:val="007D6D96"/>
    <w:rsid w:val="007E2B56"/>
    <w:rsid w:val="007E2C18"/>
    <w:rsid w:val="007E309B"/>
    <w:rsid w:val="007E3D72"/>
    <w:rsid w:val="007E4820"/>
    <w:rsid w:val="007E4A5F"/>
    <w:rsid w:val="007E68F6"/>
    <w:rsid w:val="007E724C"/>
    <w:rsid w:val="007E7EE9"/>
    <w:rsid w:val="007F1A8F"/>
    <w:rsid w:val="007F2330"/>
    <w:rsid w:val="007F4B6F"/>
    <w:rsid w:val="007F6D6B"/>
    <w:rsid w:val="007F7134"/>
    <w:rsid w:val="007F765E"/>
    <w:rsid w:val="008017B4"/>
    <w:rsid w:val="0080242A"/>
    <w:rsid w:val="00803301"/>
    <w:rsid w:val="0080404F"/>
    <w:rsid w:val="008050AF"/>
    <w:rsid w:val="00805AD0"/>
    <w:rsid w:val="00806F3B"/>
    <w:rsid w:val="00807E53"/>
    <w:rsid w:val="0081038B"/>
    <w:rsid w:val="00810B7C"/>
    <w:rsid w:val="0081108B"/>
    <w:rsid w:val="00811156"/>
    <w:rsid w:val="008130C4"/>
    <w:rsid w:val="00813833"/>
    <w:rsid w:val="00814861"/>
    <w:rsid w:val="00814EAD"/>
    <w:rsid w:val="0081597C"/>
    <w:rsid w:val="00815DEE"/>
    <w:rsid w:val="00820416"/>
    <w:rsid w:val="008222C9"/>
    <w:rsid w:val="00822F2C"/>
    <w:rsid w:val="00823592"/>
    <w:rsid w:val="00823749"/>
    <w:rsid w:val="008246F3"/>
    <w:rsid w:val="00825839"/>
    <w:rsid w:val="008270E3"/>
    <w:rsid w:val="008274C1"/>
    <w:rsid w:val="0083168A"/>
    <w:rsid w:val="00833B55"/>
    <w:rsid w:val="00833BBB"/>
    <w:rsid w:val="00834654"/>
    <w:rsid w:val="00836077"/>
    <w:rsid w:val="00836728"/>
    <w:rsid w:val="0083693F"/>
    <w:rsid w:val="0083783B"/>
    <w:rsid w:val="00837A83"/>
    <w:rsid w:val="0084007E"/>
    <w:rsid w:val="00841123"/>
    <w:rsid w:val="00843315"/>
    <w:rsid w:val="00844FA5"/>
    <w:rsid w:val="00846748"/>
    <w:rsid w:val="008500C8"/>
    <w:rsid w:val="008505B9"/>
    <w:rsid w:val="008525C3"/>
    <w:rsid w:val="00852A23"/>
    <w:rsid w:val="0085335C"/>
    <w:rsid w:val="00853F0D"/>
    <w:rsid w:val="008543F5"/>
    <w:rsid w:val="00854720"/>
    <w:rsid w:val="00854C2C"/>
    <w:rsid w:val="00855B12"/>
    <w:rsid w:val="00855B68"/>
    <w:rsid w:val="00857B48"/>
    <w:rsid w:val="00860756"/>
    <w:rsid w:val="00862AB8"/>
    <w:rsid w:val="00863212"/>
    <w:rsid w:val="0086395C"/>
    <w:rsid w:val="00864E78"/>
    <w:rsid w:val="00865D63"/>
    <w:rsid w:val="00866DE0"/>
    <w:rsid w:val="00867633"/>
    <w:rsid w:val="00867AD1"/>
    <w:rsid w:val="00867AF4"/>
    <w:rsid w:val="008704DB"/>
    <w:rsid w:val="0087075F"/>
    <w:rsid w:val="0087170D"/>
    <w:rsid w:val="00872337"/>
    <w:rsid w:val="00873063"/>
    <w:rsid w:val="00873D80"/>
    <w:rsid w:val="00874657"/>
    <w:rsid w:val="00875868"/>
    <w:rsid w:val="00875ACA"/>
    <w:rsid w:val="00876F4E"/>
    <w:rsid w:val="00880995"/>
    <w:rsid w:val="0088115B"/>
    <w:rsid w:val="008824FF"/>
    <w:rsid w:val="00882F5E"/>
    <w:rsid w:val="0088640B"/>
    <w:rsid w:val="00887386"/>
    <w:rsid w:val="0088741B"/>
    <w:rsid w:val="0088774E"/>
    <w:rsid w:val="00887D6B"/>
    <w:rsid w:val="00892C07"/>
    <w:rsid w:val="00894067"/>
    <w:rsid w:val="00894A2A"/>
    <w:rsid w:val="00897776"/>
    <w:rsid w:val="008A05E4"/>
    <w:rsid w:val="008A1B38"/>
    <w:rsid w:val="008A20D2"/>
    <w:rsid w:val="008A26D7"/>
    <w:rsid w:val="008A40E4"/>
    <w:rsid w:val="008A5575"/>
    <w:rsid w:val="008A55CD"/>
    <w:rsid w:val="008A6750"/>
    <w:rsid w:val="008A6FFA"/>
    <w:rsid w:val="008A7A9C"/>
    <w:rsid w:val="008B0DB7"/>
    <w:rsid w:val="008B2D6F"/>
    <w:rsid w:val="008B34AA"/>
    <w:rsid w:val="008B63B0"/>
    <w:rsid w:val="008B71FE"/>
    <w:rsid w:val="008B7501"/>
    <w:rsid w:val="008C148D"/>
    <w:rsid w:val="008C1735"/>
    <w:rsid w:val="008C1B24"/>
    <w:rsid w:val="008C3873"/>
    <w:rsid w:val="008C4E51"/>
    <w:rsid w:val="008C5B3A"/>
    <w:rsid w:val="008C6B76"/>
    <w:rsid w:val="008D186F"/>
    <w:rsid w:val="008D1CB5"/>
    <w:rsid w:val="008D2385"/>
    <w:rsid w:val="008D2697"/>
    <w:rsid w:val="008D2BDF"/>
    <w:rsid w:val="008D3B0C"/>
    <w:rsid w:val="008D4E15"/>
    <w:rsid w:val="008D5141"/>
    <w:rsid w:val="008D5C0E"/>
    <w:rsid w:val="008D61F9"/>
    <w:rsid w:val="008D628C"/>
    <w:rsid w:val="008D63EA"/>
    <w:rsid w:val="008D75D8"/>
    <w:rsid w:val="008D7D70"/>
    <w:rsid w:val="008E0750"/>
    <w:rsid w:val="008E0DBA"/>
    <w:rsid w:val="008E143F"/>
    <w:rsid w:val="008E32ED"/>
    <w:rsid w:val="008E33F9"/>
    <w:rsid w:val="008E44C9"/>
    <w:rsid w:val="008E5E8A"/>
    <w:rsid w:val="008E69BF"/>
    <w:rsid w:val="008E69D0"/>
    <w:rsid w:val="008E6AB8"/>
    <w:rsid w:val="008E703C"/>
    <w:rsid w:val="008F035C"/>
    <w:rsid w:val="008F041A"/>
    <w:rsid w:val="008F051F"/>
    <w:rsid w:val="008F0697"/>
    <w:rsid w:val="008F24B5"/>
    <w:rsid w:val="008F27D7"/>
    <w:rsid w:val="008F2801"/>
    <w:rsid w:val="008F3298"/>
    <w:rsid w:val="008F49A0"/>
    <w:rsid w:val="008F49E7"/>
    <w:rsid w:val="008F63C9"/>
    <w:rsid w:val="00900199"/>
    <w:rsid w:val="00900682"/>
    <w:rsid w:val="00901733"/>
    <w:rsid w:val="00901BBD"/>
    <w:rsid w:val="00901CB0"/>
    <w:rsid w:val="00903A54"/>
    <w:rsid w:val="00903E3A"/>
    <w:rsid w:val="00904D30"/>
    <w:rsid w:val="009058E0"/>
    <w:rsid w:val="00906BFA"/>
    <w:rsid w:val="00907127"/>
    <w:rsid w:val="009072CA"/>
    <w:rsid w:val="009107EC"/>
    <w:rsid w:val="00910C74"/>
    <w:rsid w:val="009113E4"/>
    <w:rsid w:val="009117F5"/>
    <w:rsid w:val="0091188E"/>
    <w:rsid w:val="00911A1A"/>
    <w:rsid w:val="00915EA0"/>
    <w:rsid w:val="00916ECF"/>
    <w:rsid w:val="0091766D"/>
    <w:rsid w:val="00917F5C"/>
    <w:rsid w:val="00921778"/>
    <w:rsid w:val="00921DEC"/>
    <w:rsid w:val="009243E9"/>
    <w:rsid w:val="00925010"/>
    <w:rsid w:val="00926DCF"/>
    <w:rsid w:val="0092718B"/>
    <w:rsid w:val="009275A4"/>
    <w:rsid w:val="00927C3B"/>
    <w:rsid w:val="00930447"/>
    <w:rsid w:val="009308F6"/>
    <w:rsid w:val="0093293B"/>
    <w:rsid w:val="00934A61"/>
    <w:rsid w:val="0094029E"/>
    <w:rsid w:val="00940681"/>
    <w:rsid w:val="00940753"/>
    <w:rsid w:val="00941140"/>
    <w:rsid w:val="00943BE8"/>
    <w:rsid w:val="00944066"/>
    <w:rsid w:val="0094503D"/>
    <w:rsid w:val="0094506F"/>
    <w:rsid w:val="0094796C"/>
    <w:rsid w:val="00953995"/>
    <w:rsid w:val="0095475E"/>
    <w:rsid w:val="00954BDA"/>
    <w:rsid w:val="00954D6D"/>
    <w:rsid w:val="00956BEB"/>
    <w:rsid w:val="00963F03"/>
    <w:rsid w:val="00964790"/>
    <w:rsid w:val="009650BD"/>
    <w:rsid w:val="009652A1"/>
    <w:rsid w:val="00965482"/>
    <w:rsid w:val="0096686C"/>
    <w:rsid w:val="00966D02"/>
    <w:rsid w:val="00966FB8"/>
    <w:rsid w:val="009679C3"/>
    <w:rsid w:val="00972125"/>
    <w:rsid w:val="00973C91"/>
    <w:rsid w:val="0097435E"/>
    <w:rsid w:val="009744CB"/>
    <w:rsid w:val="009745B7"/>
    <w:rsid w:val="00974F7A"/>
    <w:rsid w:val="009757A7"/>
    <w:rsid w:val="00975C0E"/>
    <w:rsid w:val="009775AD"/>
    <w:rsid w:val="00977D7A"/>
    <w:rsid w:val="009802EC"/>
    <w:rsid w:val="00981DBC"/>
    <w:rsid w:val="00981E82"/>
    <w:rsid w:val="0098207A"/>
    <w:rsid w:val="00982164"/>
    <w:rsid w:val="0098220C"/>
    <w:rsid w:val="00983B2C"/>
    <w:rsid w:val="00984EF8"/>
    <w:rsid w:val="009859BA"/>
    <w:rsid w:val="00986E11"/>
    <w:rsid w:val="009914A7"/>
    <w:rsid w:val="00991992"/>
    <w:rsid w:val="009924B3"/>
    <w:rsid w:val="009924D9"/>
    <w:rsid w:val="009925C9"/>
    <w:rsid w:val="009944C0"/>
    <w:rsid w:val="009946CB"/>
    <w:rsid w:val="009972BA"/>
    <w:rsid w:val="009A2AC6"/>
    <w:rsid w:val="009A2CB7"/>
    <w:rsid w:val="009A3267"/>
    <w:rsid w:val="009A3B09"/>
    <w:rsid w:val="009B0177"/>
    <w:rsid w:val="009B19F1"/>
    <w:rsid w:val="009B7ACD"/>
    <w:rsid w:val="009B7ADD"/>
    <w:rsid w:val="009B7F16"/>
    <w:rsid w:val="009C040B"/>
    <w:rsid w:val="009C1923"/>
    <w:rsid w:val="009C1A3F"/>
    <w:rsid w:val="009C1AFD"/>
    <w:rsid w:val="009C25F4"/>
    <w:rsid w:val="009C5AE4"/>
    <w:rsid w:val="009C60C0"/>
    <w:rsid w:val="009C709B"/>
    <w:rsid w:val="009C70B2"/>
    <w:rsid w:val="009C7D6F"/>
    <w:rsid w:val="009C7F7F"/>
    <w:rsid w:val="009D04FB"/>
    <w:rsid w:val="009D0776"/>
    <w:rsid w:val="009D1D92"/>
    <w:rsid w:val="009D2624"/>
    <w:rsid w:val="009D2859"/>
    <w:rsid w:val="009D2893"/>
    <w:rsid w:val="009D2B3B"/>
    <w:rsid w:val="009D2EED"/>
    <w:rsid w:val="009D324C"/>
    <w:rsid w:val="009D4BD1"/>
    <w:rsid w:val="009D5063"/>
    <w:rsid w:val="009D64C1"/>
    <w:rsid w:val="009D7CC5"/>
    <w:rsid w:val="009E01C0"/>
    <w:rsid w:val="009E0F6B"/>
    <w:rsid w:val="009E0F80"/>
    <w:rsid w:val="009E1B64"/>
    <w:rsid w:val="009E2B95"/>
    <w:rsid w:val="009E5446"/>
    <w:rsid w:val="009E6332"/>
    <w:rsid w:val="009E6D39"/>
    <w:rsid w:val="009E6EDA"/>
    <w:rsid w:val="009E71C1"/>
    <w:rsid w:val="009E75DF"/>
    <w:rsid w:val="009F0A29"/>
    <w:rsid w:val="009F0A7F"/>
    <w:rsid w:val="009F0FCE"/>
    <w:rsid w:val="009F2DA1"/>
    <w:rsid w:val="009F4032"/>
    <w:rsid w:val="009F4586"/>
    <w:rsid w:val="009F494E"/>
    <w:rsid w:val="009F49C1"/>
    <w:rsid w:val="009F6F4C"/>
    <w:rsid w:val="009F6F65"/>
    <w:rsid w:val="00A018BA"/>
    <w:rsid w:val="00A04852"/>
    <w:rsid w:val="00A06641"/>
    <w:rsid w:val="00A07D1B"/>
    <w:rsid w:val="00A10817"/>
    <w:rsid w:val="00A11C40"/>
    <w:rsid w:val="00A11DF6"/>
    <w:rsid w:val="00A127FA"/>
    <w:rsid w:val="00A1331C"/>
    <w:rsid w:val="00A13744"/>
    <w:rsid w:val="00A14DD7"/>
    <w:rsid w:val="00A1737C"/>
    <w:rsid w:val="00A17C1C"/>
    <w:rsid w:val="00A203E1"/>
    <w:rsid w:val="00A21465"/>
    <w:rsid w:val="00A215AE"/>
    <w:rsid w:val="00A21853"/>
    <w:rsid w:val="00A21CD0"/>
    <w:rsid w:val="00A240D4"/>
    <w:rsid w:val="00A24822"/>
    <w:rsid w:val="00A26691"/>
    <w:rsid w:val="00A27D98"/>
    <w:rsid w:val="00A3209C"/>
    <w:rsid w:val="00A327B1"/>
    <w:rsid w:val="00A33039"/>
    <w:rsid w:val="00A33EB8"/>
    <w:rsid w:val="00A34748"/>
    <w:rsid w:val="00A3698E"/>
    <w:rsid w:val="00A36CFE"/>
    <w:rsid w:val="00A37D23"/>
    <w:rsid w:val="00A42EC0"/>
    <w:rsid w:val="00A441E2"/>
    <w:rsid w:val="00A46323"/>
    <w:rsid w:val="00A5102A"/>
    <w:rsid w:val="00A51347"/>
    <w:rsid w:val="00A519F4"/>
    <w:rsid w:val="00A52603"/>
    <w:rsid w:val="00A52FE1"/>
    <w:rsid w:val="00A53E89"/>
    <w:rsid w:val="00A5603F"/>
    <w:rsid w:val="00A564D1"/>
    <w:rsid w:val="00A56D2B"/>
    <w:rsid w:val="00A61420"/>
    <w:rsid w:val="00A62E91"/>
    <w:rsid w:val="00A6390A"/>
    <w:rsid w:val="00A647E3"/>
    <w:rsid w:val="00A64BC9"/>
    <w:rsid w:val="00A65095"/>
    <w:rsid w:val="00A658C2"/>
    <w:rsid w:val="00A70372"/>
    <w:rsid w:val="00A71C08"/>
    <w:rsid w:val="00A7251C"/>
    <w:rsid w:val="00A744DF"/>
    <w:rsid w:val="00A74C19"/>
    <w:rsid w:val="00A75E61"/>
    <w:rsid w:val="00A76C5E"/>
    <w:rsid w:val="00A7770C"/>
    <w:rsid w:val="00A77837"/>
    <w:rsid w:val="00A8294B"/>
    <w:rsid w:val="00A82B59"/>
    <w:rsid w:val="00A84673"/>
    <w:rsid w:val="00A850F0"/>
    <w:rsid w:val="00A85737"/>
    <w:rsid w:val="00A85981"/>
    <w:rsid w:val="00A87366"/>
    <w:rsid w:val="00A8774D"/>
    <w:rsid w:val="00A87E6B"/>
    <w:rsid w:val="00A91B09"/>
    <w:rsid w:val="00A91D32"/>
    <w:rsid w:val="00A94FBF"/>
    <w:rsid w:val="00A9543D"/>
    <w:rsid w:val="00AA0157"/>
    <w:rsid w:val="00AA0E55"/>
    <w:rsid w:val="00AA1816"/>
    <w:rsid w:val="00AA3A85"/>
    <w:rsid w:val="00AA48E9"/>
    <w:rsid w:val="00AA49C2"/>
    <w:rsid w:val="00AA4C58"/>
    <w:rsid w:val="00AA4FC9"/>
    <w:rsid w:val="00AA5828"/>
    <w:rsid w:val="00AA650D"/>
    <w:rsid w:val="00AA6E03"/>
    <w:rsid w:val="00AA7EF0"/>
    <w:rsid w:val="00AB0262"/>
    <w:rsid w:val="00AB0FBB"/>
    <w:rsid w:val="00AB168C"/>
    <w:rsid w:val="00AB1D52"/>
    <w:rsid w:val="00AB3482"/>
    <w:rsid w:val="00AB379A"/>
    <w:rsid w:val="00AB69B6"/>
    <w:rsid w:val="00AC25F9"/>
    <w:rsid w:val="00AC2D28"/>
    <w:rsid w:val="00AC3AB4"/>
    <w:rsid w:val="00AC3F30"/>
    <w:rsid w:val="00AC5416"/>
    <w:rsid w:val="00AC56B8"/>
    <w:rsid w:val="00AC68E5"/>
    <w:rsid w:val="00AC6C46"/>
    <w:rsid w:val="00AD0C2F"/>
    <w:rsid w:val="00AD2166"/>
    <w:rsid w:val="00AD31FE"/>
    <w:rsid w:val="00AD33D9"/>
    <w:rsid w:val="00AD3E85"/>
    <w:rsid w:val="00AD4D77"/>
    <w:rsid w:val="00AD513F"/>
    <w:rsid w:val="00AD516F"/>
    <w:rsid w:val="00AD6739"/>
    <w:rsid w:val="00AD693C"/>
    <w:rsid w:val="00AD7830"/>
    <w:rsid w:val="00AE075E"/>
    <w:rsid w:val="00AE236F"/>
    <w:rsid w:val="00AE34E1"/>
    <w:rsid w:val="00AE6952"/>
    <w:rsid w:val="00AE6C19"/>
    <w:rsid w:val="00AF0204"/>
    <w:rsid w:val="00AF3879"/>
    <w:rsid w:val="00AF3893"/>
    <w:rsid w:val="00AF4DB9"/>
    <w:rsid w:val="00AF6B36"/>
    <w:rsid w:val="00AF6F2C"/>
    <w:rsid w:val="00AF79C5"/>
    <w:rsid w:val="00B00B7D"/>
    <w:rsid w:val="00B01855"/>
    <w:rsid w:val="00B01FE0"/>
    <w:rsid w:val="00B0258D"/>
    <w:rsid w:val="00B029BF"/>
    <w:rsid w:val="00B05703"/>
    <w:rsid w:val="00B065FF"/>
    <w:rsid w:val="00B07039"/>
    <w:rsid w:val="00B072B2"/>
    <w:rsid w:val="00B07367"/>
    <w:rsid w:val="00B10651"/>
    <w:rsid w:val="00B1084F"/>
    <w:rsid w:val="00B109E8"/>
    <w:rsid w:val="00B11273"/>
    <w:rsid w:val="00B11AB2"/>
    <w:rsid w:val="00B11DE7"/>
    <w:rsid w:val="00B12C49"/>
    <w:rsid w:val="00B13124"/>
    <w:rsid w:val="00B13DD2"/>
    <w:rsid w:val="00B14282"/>
    <w:rsid w:val="00B158A0"/>
    <w:rsid w:val="00B15D49"/>
    <w:rsid w:val="00B171C1"/>
    <w:rsid w:val="00B178B8"/>
    <w:rsid w:val="00B2057C"/>
    <w:rsid w:val="00B20B09"/>
    <w:rsid w:val="00B217DA"/>
    <w:rsid w:val="00B2189F"/>
    <w:rsid w:val="00B22383"/>
    <w:rsid w:val="00B22AD4"/>
    <w:rsid w:val="00B233FA"/>
    <w:rsid w:val="00B23526"/>
    <w:rsid w:val="00B23A5C"/>
    <w:rsid w:val="00B241C7"/>
    <w:rsid w:val="00B2525D"/>
    <w:rsid w:val="00B25C17"/>
    <w:rsid w:val="00B25D14"/>
    <w:rsid w:val="00B270AE"/>
    <w:rsid w:val="00B30AFB"/>
    <w:rsid w:val="00B31B0D"/>
    <w:rsid w:val="00B33D78"/>
    <w:rsid w:val="00B34025"/>
    <w:rsid w:val="00B342E7"/>
    <w:rsid w:val="00B34706"/>
    <w:rsid w:val="00B368A0"/>
    <w:rsid w:val="00B405F6"/>
    <w:rsid w:val="00B4452E"/>
    <w:rsid w:val="00B451FF"/>
    <w:rsid w:val="00B459F9"/>
    <w:rsid w:val="00B45B61"/>
    <w:rsid w:val="00B464EC"/>
    <w:rsid w:val="00B468E2"/>
    <w:rsid w:val="00B477E7"/>
    <w:rsid w:val="00B501F2"/>
    <w:rsid w:val="00B50B26"/>
    <w:rsid w:val="00B50C72"/>
    <w:rsid w:val="00B50DDD"/>
    <w:rsid w:val="00B5163F"/>
    <w:rsid w:val="00B51E36"/>
    <w:rsid w:val="00B520ED"/>
    <w:rsid w:val="00B521E2"/>
    <w:rsid w:val="00B522AE"/>
    <w:rsid w:val="00B52551"/>
    <w:rsid w:val="00B53370"/>
    <w:rsid w:val="00B540FC"/>
    <w:rsid w:val="00B541AD"/>
    <w:rsid w:val="00B547C3"/>
    <w:rsid w:val="00B568A9"/>
    <w:rsid w:val="00B60E0B"/>
    <w:rsid w:val="00B61900"/>
    <w:rsid w:val="00B620EE"/>
    <w:rsid w:val="00B642DA"/>
    <w:rsid w:val="00B66076"/>
    <w:rsid w:val="00B66681"/>
    <w:rsid w:val="00B679C2"/>
    <w:rsid w:val="00B71B1A"/>
    <w:rsid w:val="00B73913"/>
    <w:rsid w:val="00B756FF"/>
    <w:rsid w:val="00B75E47"/>
    <w:rsid w:val="00B77DE1"/>
    <w:rsid w:val="00B77E74"/>
    <w:rsid w:val="00B812B2"/>
    <w:rsid w:val="00B82994"/>
    <w:rsid w:val="00B82FD0"/>
    <w:rsid w:val="00B84062"/>
    <w:rsid w:val="00B845AF"/>
    <w:rsid w:val="00B85817"/>
    <w:rsid w:val="00B85FD2"/>
    <w:rsid w:val="00B86090"/>
    <w:rsid w:val="00B86B18"/>
    <w:rsid w:val="00B90150"/>
    <w:rsid w:val="00B90372"/>
    <w:rsid w:val="00B9066E"/>
    <w:rsid w:val="00B909FC"/>
    <w:rsid w:val="00B921A8"/>
    <w:rsid w:val="00B92EF2"/>
    <w:rsid w:val="00B93051"/>
    <w:rsid w:val="00B95633"/>
    <w:rsid w:val="00B9795D"/>
    <w:rsid w:val="00BA1077"/>
    <w:rsid w:val="00BA11AE"/>
    <w:rsid w:val="00BA4516"/>
    <w:rsid w:val="00BA48B2"/>
    <w:rsid w:val="00BA67CC"/>
    <w:rsid w:val="00BA710C"/>
    <w:rsid w:val="00BA7114"/>
    <w:rsid w:val="00BB075C"/>
    <w:rsid w:val="00BB1582"/>
    <w:rsid w:val="00BB16F6"/>
    <w:rsid w:val="00BB1A3E"/>
    <w:rsid w:val="00BB1B28"/>
    <w:rsid w:val="00BB2498"/>
    <w:rsid w:val="00BB4A40"/>
    <w:rsid w:val="00BB5163"/>
    <w:rsid w:val="00BB6550"/>
    <w:rsid w:val="00BC01A4"/>
    <w:rsid w:val="00BC162D"/>
    <w:rsid w:val="00BC250D"/>
    <w:rsid w:val="00BC3C39"/>
    <w:rsid w:val="00BC55BE"/>
    <w:rsid w:val="00BC55BF"/>
    <w:rsid w:val="00BC59C0"/>
    <w:rsid w:val="00BC5A2D"/>
    <w:rsid w:val="00BC6BF4"/>
    <w:rsid w:val="00BC7C2E"/>
    <w:rsid w:val="00BC7CAE"/>
    <w:rsid w:val="00BD0B7E"/>
    <w:rsid w:val="00BD11AF"/>
    <w:rsid w:val="00BD136A"/>
    <w:rsid w:val="00BD1CF6"/>
    <w:rsid w:val="00BD1EB8"/>
    <w:rsid w:val="00BD4F13"/>
    <w:rsid w:val="00BD54D2"/>
    <w:rsid w:val="00BD6314"/>
    <w:rsid w:val="00BD658B"/>
    <w:rsid w:val="00BD68BA"/>
    <w:rsid w:val="00BD7AE7"/>
    <w:rsid w:val="00BE1316"/>
    <w:rsid w:val="00BE2872"/>
    <w:rsid w:val="00BE660A"/>
    <w:rsid w:val="00BE6F6F"/>
    <w:rsid w:val="00BE73BC"/>
    <w:rsid w:val="00BF04C8"/>
    <w:rsid w:val="00BF0B57"/>
    <w:rsid w:val="00BF135B"/>
    <w:rsid w:val="00BF1890"/>
    <w:rsid w:val="00BF1B14"/>
    <w:rsid w:val="00BF2840"/>
    <w:rsid w:val="00BF3A8F"/>
    <w:rsid w:val="00BF3DA7"/>
    <w:rsid w:val="00BF3EF0"/>
    <w:rsid w:val="00BF4664"/>
    <w:rsid w:val="00BF5560"/>
    <w:rsid w:val="00BF6BA6"/>
    <w:rsid w:val="00BF7B22"/>
    <w:rsid w:val="00C0163F"/>
    <w:rsid w:val="00C02115"/>
    <w:rsid w:val="00C02D2D"/>
    <w:rsid w:val="00C03280"/>
    <w:rsid w:val="00C03C2E"/>
    <w:rsid w:val="00C04025"/>
    <w:rsid w:val="00C043DC"/>
    <w:rsid w:val="00C047E8"/>
    <w:rsid w:val="00C05093"/>
    <w:rsid w:val="00C054F4"/>
    <w:rsid w:val="00C05509"/>
    <w:rsid w:val="00C057D5"/>
    <w:rsid w:val="00C10419"/>
    <w:rsid w:val="00C1062A"/>
    <w:rsid w:val="00C10E97"/>
    <w:rsid w:val="00C10F8F"/>
    <w:rsid w:val="00C1213F"/>
    <w:rsid w:val="00C12407"/>
    <w:rsid w:val="00C140EC"/>
    <w:rsid w:val="00C1438A"/>
    <w:rsid w:val="00C14971"/>
    <w:rsid w:val="00C14F87"/>
    <w:rsid w:val="00C15C61"/>
    <w:rsid w:val="00C1705A"/>
    <w:rsid w:val="00C218A6"/>
    <w:rsid w:val="00C22B49"/>
    <w:rsid w:val="00C22FD4"/>
    <w:rsid w:val="00C24C21"/>
    <w:rsid w:val="00C25071"/>
    <w:rsid w:val="00C27C71"/>
    <w:rsid w:val="00C307EA"/>
    <w:rsid w:val="00C338F9"/>
    <w:rsid w:val="00C34085"/>
    <w:rsid w:val="00C346A1"/>
    <w:rsid w:val="00C35653"/>
    <w:rsid w:val="00C3627B"/>
    <w:rsid w:val="00C36477"/>
    <w:rsid w:val="00C3690F"/>
    <w:rsid w:val="00C3698A"/>
    <w:rsid w:val="00C3735D"/>
    <w:rsid w:val="00C373E5"/>
    <w:rsid w:val="00C37BDE"/>
    <w:rsid w:val="00C4010C"/>
    <w:rsid w:val="00C41204"/>
    <w:rsid w:val="00C41603"/>
    <w:rsid w:val="00C429B9"/>
    <w:rsid w:val="00C42AA4"/>
    <w:rsid w:val="00C4566F"/>
    <w:rsid w:val="00C45FA8"/>
    <w:rsid w:val="00C46791"/>
    <w:rsid w:val="00C47294"/>
    <w:rsid w:val="00C47ED6"/>
    <w:rsid w:val="00C500B9"/>
    <w:rsid w:val="00C5075D"/>
    <w:rsid w:val="00C50A1D"/>
    <w:rsid w:val="00C5283A"/>
    <w:rsid w:val="00C5290E"/>
    <w:rsid w:val="00C52B6A"/>
    <w:rsid w:val="00C52CB5"/>
    <w:rsid w:val="00C530A5"/>
    <w:rsid w:val="00C549DF"/>
    <w:rsid w:val="00C55B31"/>
    <w:rsid w:val="00C57BC7"/>
    <w:rsid w:val="00C60875"/>
    <w:rsid w:val="00C60C55"/>
    <w:rsid w:val="00C60D2A"/>
    <w:rsid w:val="00C60E95"/>
    <w:rsid w:val="00C623AB"/>
    <w:rsid w:val="00C62920"/>
    <w:rsid w:val="00C633F4"/>
    <w:rsid w:val="00C63550"/>
    <w:rsid w:val="00C658B9"/>
    <w:rsid w:val="00C667FA"/>
    <w:rsid w:val="00C6712E"/>
    <w:rsid w:val="00C70112"/>
    <w:rsid w:val="00C706E5"/>
    <w:rsid w:val="00C71388"/>
    <w:rsid w:val="00C7141C"/>
    <w:rsid w:val="00C71EFC"/>
    <w:rsid w:val="00C7206D"/>
    <w:rsid w:val="00C73104"/>
    <w:rsid w:val="00C73D70"/>
    <w:rsid w:val="00C74BA6"/>
    <w:rsid w:val="00C764B0"/>
    <w:rsid w:val="00C7706F"/>
    <w:rsid w:val="00C81738"/>
    <w:rsid w:val="00C81C1F"/>
    <w:rsid w:val="00C821D7"/>
    <w:rsid w:val="00C828F9"/>
    <w:rsid w:val="00C8338B"/>
    <w:rsid w:val="00C83620"/>
    <w:rsid w:val="00C83E41"/>
    <w:rsid w:val="00C84262"/>
    <w:rsid w:val="00C85095"/>
    <w:rsid w:val="00C859C2"/>
    <w:rsid w:val="00C86B65"/>
    <w:rsid w:val="00C9036C"/>
    <w:rsid w:val="00C90D29"/>
    <w:rsid w:val="00C93914"/>
    <w:rsid w:val="00C95F00"/>
    <w:rsid w:val="00C95FFB"/>
    <w:rsid w:val="00C96312"/>
    <w:rsid w:val="00C966C7"/>
    <w:rsid w:val="00CA0C86"/>
    <w:rsid w:val="00CA4070"/>
    <w:rsid w:val="00CA4892"/>
    <w:rsid w:val="00CA48AD"/>
    <w:rsid w:val="00CA7851"/>
    <w:rsid w:val="00CB0463"/>
    <w:rsid w:val="00CB2E15"/>
    <w:rsid w:val="00CB2E6B"/>
    <w:rsid w:val="00CB3F1F"/>
    <w:rsid w:val="00CB4582"/>
    <w:rsid w:val="00CB466D"/>
    <w:rsid w:val="00CB4F70"/>
    <w:rsid w:val="00CB6851"/>
    <w:rsid w:val="00CB7A8E"/>
    <w:rsid w:val="00CC111B"/>
    <w:rsid w:val="00CC13B0"/>
    <w:rsid w:val="00CC3D53"/>
    <w:rsid w:val="00CC7169"/>
    <w:rsid w:val="00CD13A3"/>
    <w:rsid w:val="00CD18B2"/>
    <w:rsid w:val="00CD1E3B"/>
    <w:rsid w:val="00CD3EC0"/>
    <w:rsid w:val="00CD40BE"/>
    <w:rsid w:val="00CD43C2"/>
    <w:rsid w:val="00CD5622"/>
    <w:rsid w:val="00CD61FF"/>
    <w:rsid w:val="00CD73BF"/>
    <w:rsid w:val="00CE0517"/>
    <w:rsid w:val="00CE0736"/>
    <w:rsid w:val="00CE1006"/>
    <w:rsid w:val="00CE3580"/>
    <w:rsid w:val="00CE4DF9"/>
    <w:rsid w:val="00CE583B"/>
    <w:rsid w:val="00CE796F"/>
    <w:rsid w:val="00CE7D64"/>
    <w:rsid w:val="00CF0CBE"/>
    <w:rsid w:val="00CF158F"/>
    <w:rsid w:val="00CF1DCC"/>
    <w:rsid w:val="00CF20DC"/>
    <w:rsid w:val="00CF37A3"/>
    <w:rsid w:val="00CF55ED"/>
    <w:rsid w:val="00CF5E86"/>
    <w:rsid w:val="00CF62C3"/>
    <w:rsid w:val="00CF6F05"/>
    <w:rsid w:val="00D0009B"/>
    <w:rsid w:val="00D00502"/>
    <w:rsid w:val="00D01836"/>
    <w:rsid w:val="00D019C6"/>
    <w:rsid w:val="00D032D1"/>
    <w:rsid w:val="00D037BB"/>
    <w:rsid w:val="00D040F0"/>
    <w:rsid w:val="00D04FE6"/>
    <w:rsid w:val="00D05290"/>
    <w:rsid w:val="00D05937"/>
    <w:rsid w:val="00D106FC"/>
    <w:rsid w:val="00D1196C"/>
    <w:rsid w:val="00D1207C"/>
    <w:rsid w:val="00D129BF"/>
    <w:rsid w:val="00D13791"/>
    <w:rsid w:val="00D1399F"/>
    <w:rsid w:val="00D14438"/>
    <w:rsid w:val="00D1575D"/>
    <w:rsid w:val="00D20EAA"/>
    <w:rsid w:val="00D21463"/>
    <w:rsid w:val="00D2216D"/>
    <w:rsid w:val="00D2231E"/>
    <w:rsid w:val="00D23FDE"/>
    <w:rsid w:val="00D2442F"/>
    <w:rsid w:val="00D25132"/>
    <w:rsid w:val="00D270B1"/>
    <w:rsid w:val="00D27C8E"/>
    <w:rsid w:val="00D30FF0"/>
    <w:rsid w:val="00D31C96"/>
    <w:rsid w:val="00D32551"/>
    <w:rsid w:val="00D33548"/>
    <w:rsid w:val="00D34B1B"/>
    <w:rsid w:val="00D36464"/>
    <w:rsid w:val="00D37A81"/>
    <w:rsid w:val="00D429C9"/>
    <w:rsid w:val="00D4335B"/>
    <w:rsid w:val="00D43803"/>
    <w:rsid w:val="00D44E31"/>
    <w:rsid w:val="00D45509"/>
    <w:rsid w:val="00D50611"/>
    <w:rsid w:val="00D55F45"/>
    <w:rsid w:val="00D561A5"/>
    <w:rsid w:val="00D56224"/>
    <w:rsid w:val="00D57600"/>
    <w:rsid w:val="00D57BC7"/>
    <w:rsid w:val="00D632DE"/>
    <w:rsid w:val="00D6453A"/>
    <w:rsid w:val="00D64D75"/>
    <w:rsid w:val="00D704DD"/>
    <w:rsid w:val="00D72AB8"/>
    <w:rsid w:val="00D74D9E"/>
    <w:rsid w:val="00D756BA"/>
    <w:rsid w:val="00D765DF"/>
    <w:rsid w:val="00D7669A"/>
    <w:rsid w:val="00D77AA0"/>
    <w:rsid w:val="00D77DB1"/>
    <w:rsid w:val="00D803D2"/>
    <w:rsid w:val="00D806AD"/>
    <w:rsid w:val="00D81A54"/>
    <w:rsid w:val="00D824D0"/>
    <w:rsid w:val="00D83204"/>
    <w:rsid w:val="00D84E8B"/>
    <w:rsid w:val="00D85120"/>
    <w:rsid w:val="00D86AA2"/>
    <w:rsid w:val="00D86E1B"/>
    <w:rsid w:val="00D87152"/>
    <w:rsid w:val="00D875E6"/>
    <w:rsid w:val="00D90823"/>
    <w:rsid w:val="00D91384"/>
    <w:rsid w:val="00D91F17"/>
    <w:rsid w:val="00D9214E"/>
    <w:rsid w:val="00D930A4"/>
    <w:rsid w:val="00D936E5"/>
    <w:rsid w:val="00D94227"/>
    <w:rsid w:val="00D94FB0"/>
    <w:rsid w:val="00D97BE3"/>
    <w:rsid w:val="00DA2E86"/>
    <w:rsid w:val="00DA3081"/>
    <w:rsid w:val="00DA34A1"/>
    <w:rsid w:val="00DA606D"/>
    <w:rsid w:val="00DA6141"/>
    <w:rsid w:val="00DA6D2E"/>
    <w:rsid w:val="00DB0173"/>
    <w:rsid w:val="00DB0A21"/>
    <w:rsid w:val="00DB0C8B"/>
    <w:rsid w:val="00DB2C16"/>
    <w:rsid w:val="00DB2F9D"/>
    <w:rsid w:val="00DB3180"/>
    <w:rsid w:val="00DB728B"/>
    <w:rsid w:val="00DB7505"/>
    <w:rsid w:val="00DC0797"/>
    <w:rsid w:val="00DC0BF6"/>
    <w:rsid w:val="00DC28E6"/>
    <w:rsid w:val="00DC2C39"/>
    <w:rsid w:val="00DC37B0"/>
    <w:rsid w:val="00DC4046"/>
    <w:rsid w:val="00DC4762"/>
    <w:rsid w:val="00DC4E68"/>
    <w:rsid w:val="00DC506A"/>
    <w:rsid w:val="00DC5B66"/>
    <w:rsid w:val="00DD286D"/>
    <w:rsid w:val="00DD4444"/>
    <w:rsid w:val="00DD5441"/>
    <w:rsid w:val="00DD6BE6"/>
    <w:rsid w:val="00DE1FF8"/>
    <w:rsid w:val="00DE332C"/>
    <w:rsid w:val="00DE487A"/>
    <w:rsid w:val="00DE5D11"/>
    <w:rsid w:val="00DE644C"/>
    <w:rsid w:val="00DE7862"/>
    <w:rsid w:val="00DF01F0"/>
    <w:rsid w:val="00DF09B5"/>
    <w:rsid w:val="00DF1BA3"/>
    <w:rsid w:val="00DF2BB6"/>
    <w:rsid w:val="00DF32AD"/>
    <w:rsid w:val="00DF38B4"/>
    <w:rsid w:val="00DF3DCE"/>
    <w:rsid w:val="00E02F78"/>
    <w:rsid w:val="00E04A4A"/>
    <w:rsid w:val="00E04D40"/>
    <w:rsid w:val="00E074B7"/>
    <w:rsid w:val="00E077F7"/>
    <w:rsid w:val="00E129C8"/>
    <w:rsid w:val="00E12AFC"/>
    <w:rsid w:val="00E13B33"/>
    <w:rsid w:val="00E141FD"/>
    <w:rsid w:val="00E1443C"/>
    <w:rsid w:val="00E15C33"/>
    <w:rsid w:val="00E167B4"/>
    <w:rsid w:val="00E16A6E"/>
    <w:rsid w:val="00E16E1F"/>
    <w:rsid w:val="00E17A52"/>
    <w:rsid w:val="00E21316"/>
    <w:rsid w:val="00E22D7F"/>
    <w:rsid w:val="00E24356"/>
    <w:rsid w:val="00E2494C"/>
    <w:rsid w:val="00E24EE5"/>
    <w:rsid w:val="00E25353"/>
    <w:rsid w:val="00E25A71"/>
    <w:rsid w:val="00E25F20"/>
    <w:rsid w:val="00E262B5"/>
    <w:rsid w:val="00E26BAB"/>
    <w:rsid w:val="00E303A0"/>
    <w:rsid w:val="00E30E57"/>
    <w:rsid w:val="00E30FC9"/>
    <w:rsid w:val="00E31817"/>
    <w:rsid w:val="00E322EB"/>
    <w:rsid w:val="00E32548"/>
    <w:rsid w:val="00E329D5"/>
    <w:rsid w:val="00E3388C"/>
    <w:rsid w:val="00E33B04"/>
    <w:rsid w:val="00E3418F"/>
    <w:rsid w:val="00E34E2C"/>
    <w:rsid w:val="00E40208"/>
    <w:rsid w:val="00E40F64"/>
    <w:rsid w:val="00E4187C"/>
    <w:rsid w:val="00E41FF4"/>
    <w:rsid w:val="00E420B1"/>
    <w:rsid w:val="00E42D99"/>
    <w:rsid w:val="00E447A2"/>
    <w:rsid w:val="00E44DBE"/>
    <w:rsid w:val="00E45723"/>
    <w:rsid w:val="00E45C16"/>
    <w:rsid w:val="00E4638B"/>
    <w:rsid w:val="00E46D4D"/>
    <w:rsid w:val="00E46F96"/>
    <w:rsid w:val="00E479FB"/>
    <w:rsid w:val="00E47B86"/>
    <w:rsid w:val="00E50378"/>
    <w:rsid w:val="00E51071"/>
    <w:rsid w:val="00E511F3"/>
    <w:rsid w:val="00E5257B"/>
    <w:rsid w:val="00E525AF"/>
    <w:rsid w:val="00E52F6B"/>
    <w:rsid w:val="00E52FF7"/>
    <w:rsid w:val="00E53DD2"/>
    <w:rsid w:val="00E543BC"/>
    <w:rsid w:val="00E5456F"/>
    <w:rsid w:val="00E555D4"/>
    <w:rsid w:val="00E55C40"/>
    <w:rsid w:val="00E5734F"/>
    <w:rsid w:val="00E6022D"/>
    <w:rsid w:val="00E61A24"/>
    <w:rsid w:val="00E61EB0"/>
    <w:rsid w:val="00E6310E"/>
    <w:rsid w:val="00E636C8"/>
    <w:rsid w:val="00E65598"/>
    <w:rsid w:val="00E6690C"/>
    <w:rsid w:val="00E677D9"/>
    <w:rsid w:val="00E7102D"/>
    <w:rsid w:val="00E7129A"/>
    <w:rsid w:val="00E71424"/>
    <w:rsid w:val="00E719CB"/>
    <w:rsid w:val="00E7241A"/>
    <w:rsid w:val="00E7341E"/>
    <w:rsid w:val="00E739F2"/>
    <w:rsid w:val="00E740BF"/>
    <w:rsid w:val="00E753EF"/>
    <w:rsid w:val="00E76FE6"/>
    <w:rsid w:val="00E7727A"/>
    <w:rsid w:val="00E802BB"/>
    <w:rsid w:val="00E83780"/>
    <w:rsid w:val="00E839ED"/>
    <w:rsid w:val="00E84104"/>
    <w:rsid w:val="00E84817"/>
    <w:rsid w:val="00E87248"/>
    <w:rsid w:val="00E910B2"/>
    <w:rsid w:val="00E913D9"/>
    <w:rsid w:val="00E91FF5"/>
    <w:rsid w:val="00E92098"/>
    <w:rsid w:val="00E92130"/>
    <w:rsid w:val="00E92341"/>
    <w:rsid w:val="00E9390B"/>
    <w:rsid w:val="00E94AC5"/>
    <w:rsid w:val="00E94C5A"/>
    <w:rsid w:val="00E952F5"/>
    <w:rsid w:val="00E953B6"/>
    <w:rsid w:val="00E966B8"/>
    <w:rsid w:val="00E9719A"/>
    <w:rsid w:val="00E97E7E"/>
    <w:rsid w:val="00EA0892"/>
    <w:rsid w:val="00EA3432"/>
    <w:rsid w:val="00EA457A"/>
    <w:rsid w:val="00EA6521"/>
    <w:rsid w:val="00EA72C9"/>
    <w:rsid w:val="00EB059F"/>
    <w:rsid w:val="00EB1017"/>
    <w:rsid w:val="00EB21FC"/>
    <w:rsid w:val="00EB253D"/>
    <w:rsid w:val="00EB2F4F"/>
    <w:rsid w:val="00EB3162"/>
    <w:rsid w:val="00EB345E"/>
    <w:rsid w:val="00EB3FEA"/>
    <w:rsid w:val="00EB4342"/>
    <w:rsid w:val="00EB482E"/>
    <w:rsid w:val="00EB61C8"/>
    <w:rsid w:val="00EB74E0"/>
    <w:rsid w:val="00EB76A2"/>
    <w:rsid w:val="00EB776D"/>
    <w:rsid w:val="00EC04AC"/>
    <w:rsid w:val="00EC05AB"/>
    <w:rsid w:val="00EC0888"/>
    <w:rsid w:val="00EC1EAB"/>
    <w:rsid w:val="00EC3295"/>
    <w:rsid w:val="00EC4940"/>
    <w:rsid w:val="00EC5D84"/>
    <w:rsid w:val="00EC638C"/>
    <w:rsid w:val="00EC72D3"/>
    <w:rsid w:val="00ED0320"/>
    <w:rsid w:val="00ED03F4"/>
    <w:rsid w:val="00ED0AA5"/>
    <w:rsid w:val="00ED21A3"/>
    <w:rsid w:val="00ED293F"/>
    <w:rsid w:val="00ED2FD0"/>
    <w:rsid w:val="00ED5E3B"/>
    <w:rsid w:val="00ED78F3"/>
    <w:rsid w:val="00EE1B2F"/>
    <w:rsid w:val="00EE6EF2"/>
    <w:rsid w:val="00EE7F99"/>
    <w:rsid w:val="00EF01E5"/>
    <w:rsid w:val="00EF080B"/>
    <w:rsid w:val="00EF12BF"/>
    <w:rsid w:val="00EF2A47"/>
    <w:rsid w:val="00EF3EAD"/>
    <w:rsid w:val="00EF40BE"/>
    <w:rsid w:val="00EF5A82"/>
    <w:rsid w:val="00EF60E8"/>
    <w:rsid w:val="00F033F5"/>
    <w:rsid w:val="00F04850"/>
    <w:rsid w:val="00F0569F"/>
    <w:rsid w:val="00F05874"/>
    <w:rsid w:val="00F05CAF"/>
    <w:rsid w:val="00F06133"/>
    <w:rsid w:val="00F101DA"/>
    <w:rsid w:val="00F106C4"/>
    <w:rsid w:val="00F114F0"/>
    <w:rsid w:val="00F115A6"/>
    <w:rsid w:val="00F125EA"/>
    <w:rsid w:val="00F12852"/>
    <w:rsid w:val="00F14CBC"/>
    <w:rsid w:val="00F150D8"/>
    <w:rsid w:val="00F15698"/>
    <w:rsid w:val="00F17A8F"/>
    <w:rsid w:val="00F17E3A"/>
    <w:rsid w:val="00F210E6"/>
    <w:rsid w:val="00F22222"/>
    <w:rsid w:val="00F22DC2"/>
    <w:rsid w:val="00F244AA"/>
    <w:rsid w:val="00F24CEE"/>
    <w:rsid w:val="00F25916"/>
    <w:rsid w:val="00F27526"/>
    <w:rsid w:val="00F3162B"/>
    <w:rsid w:val="00F3343E"/>
    <w:rsid w:val="00F34D45"/>
    <w:rsid w:val="00F34E9B"/>
    <w:rsid w:val="00F35ADE"/>
    <w:rsid w:val="00F35BAC"/>
    <w:rsid w:val="00F36B2F"/>
    <w:rsid w:val="00F3704B"/>
    <w:rsid w:val="00F371A9"/>
    <w:rsid w:val="00F3759C"/>
    <w:rsid w:val="00F37FF9"/>
    <w:rsid w:val="00F40919"/>
    <w:rsid w:val="00F40A28"/>
    <w:rsid w:val="00F41A56"/>
    <w:rsid w:val="00F41D14"/>
    <w:rsid w:val="00F45C57"/>
    <w:rsid w:val="00F45DF2"/>
    <w:rsid w:val="00F4627C"/>
    <w:rsid w:val="00F4700B"/>
    <w:rsid w:val="00F5128F"/>
    <w:rsid w:val="00F518DE"/>
    <w:rsid w:val="00F5229D"/>
    <w:rsid w:val="00F52E4B"/>
    <w:rsid w:val="00F538A0"/>
    <w:rsid w:val="00F5435D"/>
    <w:rsid w:val="00F55D3F"/>
    <w:rsid w:val="00F56320"/>
    <w:rsid w:val="00F575E2"/>
    <w:rsid w:val="00F63CBB"/>
    <w:rsid w:val="00F664BF"/>
    <w:rsid w:val="00F70BB0"/>
    <w:rsid w:val="00F70D3E"/>
    <w:rsid w:val="00F712D2"/>
    <w:rsid w:val="00F72B23"/>
    <w:rsid w:val="00F73224"/>
    <w:rsid w:val="00F73636"/>
    <w:rsid w:val="00F736F2"/>
    <w:rsid w:val="00F73AB6"/>
    <w:rsid w:val="00F756AB"/>
    <w:rsid w:val="00F759D7"/>
    <w:rsid w:val="00F75DEE"/>
    <w:rsid w:val="00F7636C"/>
    <w:rsid w:val="00F7703A"/>
    <w:rsid w:val="00F81D31"/>
    <w:rsid w:val="00F823EC"/>
    <w:rsid w:val="00F82F38"/>
    <w:rsid w:val="00F841DB"/>
    <w:rsid w:val="00F847DE"/>
    <w:rsid w:val="00F8493B"/>
    <w:rsid w:val="00F859A6"/>
    <w:rsid w:val="00F859CC"/>
    <w:rsid w:val="00F908E9"/>
    <w:rsid w:val="00F90F02"/>
    <w:rsid w:val="00F914FA"/>
    <w:rsid w:val="00F92491"/>
    <w:rsid w:val="00F92700"/>
    <w:rsid w:val="00F92E9D"/>
    <w:rsid w:val="00F94719"/>
    <w:rsid w:val="00F9502A"/>
    <w:rsid w:val="00F9634E"/>
    <w:rsid w:val="00F96727"/>
    <w:rsid w:val="00FA0409"/>
    <w:rsid w:val="00FA0588"/>
    <w:rsid w:val="00FA0C68"/>
    <w:rsid w:val="00FA338F"/>
    <w:rsid w:val="00FA49D1"/>
    <w:rsid w:val="00FA5DA0"/>
    <w:rsid w:val="00FA701B"/>
    <w:rsid w:val="00FA7E13"/>
    <w:rsid w:val="00FB2E8B"/>
    <w:rsid w:val="00FB316C"/>
    <w:rsid w:val="00FB333A"/>
    <w:rsid w:val="00FB589F"/>
    <w:rsid w:val="00FB5D4F"/>
    <w:rsid w:val="00FB7D50"/>
    <w:rsid w:val="00FC006B"/>
    <w:rsid w:val="00FC0CE3"/>
    <w:rsid w:val="00FC14B3"/>
    <w:rsid w:val="00FC219E"/>
    <w:rsid w:val="00FC2275"/>
    <w:rsid w:val="00FC3CDB"/>
    <w:rsid w:val="00FC3F69"/>
    <w:rsid w:val="00FC4B3F"/>
    <w:rsid w:val="00FC52BC"/>
    <w:rsid w:val="00FC6365"/>
    <w:rsid w:val="00FC6732"/>
    <w:rsid w:val="00FC7390"/>
    <w:rsid w:val="00FC7D7A"/>
    <w:rsid w:val="00FD088C"/>
    <w:rsid w:val="00FD1B14"/>
    <w:rsid w:val="00FD2622"/>
    <w:rsid w:val="00FD2676"/>
    <w:rsid w:val="00FD2ABF"/>
    <w:rsid w:val="00FD2D7C"/>
    <w:rsid w:val="00FD373E"/>
    <w:rsid w:val="00FD43A4"/>
    <w:rsid w:val="00FD4AC7"/>
    <w:rsid w:val="00FD4E07"/>
    <w:rsid w:val="00FD5651"/>
    <w:rsid w:val="00FD56BF"/>
    <w:rsid w:val="00FD5ADD"/>
    <w:rsid w:val="00FD6CB9"/>
    <w:rsid w:val="00FE0AFB"/>
    <w:rsid w:val="00FE1B31"/>
    <w:rsid w:val="00FE1ECC"/>
    <w:rsid w:val="00FE23ED"/>
    <w:rsid w:val="00FE3278"/>
    <w:rsid w:val="00FE47F3"/>
    <w:rsid w:val="00FE4891"/>
    <w:rsid w:val="00FE63EC"/>
    <w:rsid w:val="00FE6816"/>
    <w:rsid w:val="00FF20A0"/>
    <w:rsid w:val="00FF2C19"/>
    <w:rsid w:val="00FF5D5E"/>
    <w:rsid w:val="00FF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style="mso-position-horizontal:center;mso-width-percent:400;mso-height-percent:200;mso-width-relative:margin;mso-height-relative:margin" fillcolor="white">
      <v:fill color="white"/>
      <v:textbox style="mso-fit-shape-to-text:t" inset="5.85pt,.7pt,5.85pt,.7pt"/>
    </o:shapedefaults>
    <o:shapelayout v:ext="edit">
      <o:idmap v:ext="edit" data="1"/>
    </o:shapelayout>
  </w:shapeDefaults>
  <w:decimalSymbol w:val="."/>
  <w:listSeparator w:val=","/>
  <w14:docId w14:val="01676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2AFC"/>
    <w:rPr>
      <w:rFonts w:eastAsia="ＭＳ ゴシック"/>
      <w:sz w:val="24"/>
      <w:szCs w:val="24"/>
      <w:lang w:val="en-GB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styleId="aff1">
    <w:name w:val="Placeholder Text"/>
    <w:uiPriority w:val="99"/>
    <w:semiHidden/>
    <w:rsid w:val="000A46E1"/>
    <w:rPr>
      <w:rFonts w:eastAsia="Arial Unicode MS" w:cs="Arial"/>
      <w:noProof w:val="0"/>
      <w:color w:val="808080"/>
      <w:kern w:val="2"/>
      <w:sz w:val="21"/>
      <w:lang w:val="en-GB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2AFC"/>
    <w:rPr>
      <w:rFonts w:eastAsia="ＭＳ ゴシック"/>
      <w:sz w:val="24"/>
      <w:szCs w:val="24"/>
      <w:lang w:val="en-GB"/>
    </w:rPr>
  </w:style>
  <w:style w:type="paragraph" w:styleId="1">
    <w:name w:val="heading 1"/>
    <w:aliases w:val="H1,h1,app heading 1,l1,Memo Heading 1,h11,h12,h13,h14,h15,h16"/>
    <w:basedOn w:val="a1"/>
    <w:next w:val="a1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pPr>
      <w:spacing w:after="120"/>
    </w:pPr>
  </w:style>
  <w:style w:type="paragraph" w:styleId="20">
    <w:name w:val="Body Text 2"/>
    <w:basedOn w:val="a1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pPr>
      <w:widowControl w:val="0"/>
    </w:pPr>
    <w:rPr>
      <w:rFonts w:ascii="Arial" w:hAnsi="Arial"/>
      <w:b/>
      <w:noProof/>
      <w:sz w:val="18"/>
    </w:rPr>
  </w:style>
  <w:style w:type="paragraph" w:styleId="a8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1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</w:style>
  <w:style w:type="paragraph" w:styleId="aa">
    <w:name w:val="List"/>
    <w:basedOn w:val="a1"/>
    <w:pPr>
      <w:spacing w:after="180"/>
      <w:ind w:left="568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pPr>
      <w:spacing w:before="120" w:after="120"/>
    </w:pPr>
    <w:rPr>
      <w:b/>
    </w:rPr>
  </w:style>
  <w:style w:type="paragraph" w:customStyle="1" w:styleId="a0">
    <w:name w:val="佐藤２"/>
    <w:basedOn w:val="a1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</w:style>
  <w:style w:type="character" w:styleId="af1">
    <w:name w:val="page number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pPr>
      <w:jc w:val="both"/>
    </w:pPr>
    <w:rPr>
      <w:lang w:eastAsia="ja-JP"/>
    </w:rPr>
  </w:style>
  <w:style w:type="paragraph" w:customStyle="1" w:styleId="TableText">
    <w:name w:val="Table_Text"/>
    <w:basedOn w:val="a1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a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pPr>
      <w:ind w:leftChars="400" w:left="100" w:hangingChars="200" w:hanging="200"/>
    </w:pPr>
  </w:style>
  <w:style w:type="paragraph" w:customStyle="1" w:styleId="RecCCITT">
    <w:name w:val="Rec_CCITT_#"/>
    <w:basedOn w:val="a1"/>
    <w:pPr>
      <w:keepNext/>
      <w:keepLines/>
      <w:spacing w:after="180"/>
    </w:pPr>
    <w:rPr>
      <w:b/>
    </w:rPr>
  </w:style>
  <w:style w:type="character" w:styleId="af2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pPr>
      <w:ind w:left="360"/>
    </w:pPr>
    <w:rPr>
      <w:bCs/>
      <w:lang w:eastAsia="ja-JP"/>
    </w:rPr>
  </w:style>
  <w:style w:type="character" w:styleId="af5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Pr>
      <w:rFonts w:cs="Arial"/>
      <w:kern w:val="2"/>
      <w:sz w:val="21"/>
      <w:szCs w:val="20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lang w:eastAsia="ja-JP"/>
    </w:rPr>
  </w:style>
  <w:style w:type="character" w:customStyle="1" w:styleId="af8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afd">
    <w:name w:val="List Paragraph"/>
    <w:basedOn w:val="a1"/>
    <w:link w:val="afe"/>
    <w:uiPriority w:val="34"/>
    <w:qFormat/>
    <w:rsid w:val="00CD1E3B"/>
    <w:pPr>
      <w:widowControl w:val="0"/>
      <w:spacing w:beforeLines="50"/>
      <w:ind w:firstLineChars="200" w:firstLine="420"/>
      <w:jc w:val="both"/>
    </w:pPr>
    <w:rPr>
      <w:rFonts w:ascii="FuturaA Bk BT" w:eastAsia="SimSun" w:hAnsi="FuturaA Bk BT"/>
      <w:kern w:val="2"/>
      <w:sz w:val="21"/>
      <w:lang w:val="en-US" w:eastAsia="zh-CN"/>
    </w:rPr>
  </w:style>
  <w:style w:type="paragraph" w:customStyle="1" w:styleId="Tabletext0">
    <w:name w:val="Table_text"/>
    <w:basedOn w:val="a1"/>
    <w:rsid w:val="00CD1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  <w:rPr>
      <w:rFonts w:eastAsia="Times New Roman"/>
      <w:sz w:val="22"/>
      <w:szCs w:val="20"/>
    </w:rPr>
  </w:style>
  <w:style w:type="table" w:styleId="aff">
    <w:name w:val="Table Grid"/>
    <w:basedOn w:val="a3"/>
    <w:rsid w:val="00CD1E3B"/>
    <w:pPr>
      <w:widowControl w:val="0"/>
      <w:spacing w:beforeLines="5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1967B0"/>
    <w:rPr>
      <w:rFonts w:eastAsia="ＭＳ ゴシック"/>
      <w:sz w:val="24"/>
      <w:szCs w:val="24"/>
      <w:lang w:val="en-GB"/>
    </w:rPr>
  </w:style>
  <w:style w:type="character" w:customStyle="1" w:styleId="afe">
    <w:name w:val="リスト段落 (文字)"/>
    <w:link w:val="afd"/>
    <w:uiPriority w:val="34"/>
    <w:locked/>
    <w:rsid w:val="00286DFC"/>
    <w:rPr>
      <w:rFonts w:ascii="FuturaA Bk BT" w:eastAsia="SimSun" w:hAnsi="FuturaA Bk BT"/>
      <w:kern w:val="2"/>
      <w:sz w:val="21"/>
      <w:szCs w:val="24"/>
    </w:rPr>
  </w:style>
  <w:style w:type="character" w:customStyle="1" w:styleId="a7">
    <w:name w:val="ヘッダー (文字)"/>
    <w:aliases w:val="header odd (文字)1,header (文字)1,header odd1 (文字)1,header odd2 (文字)1,header odd3 (文字)1,header odd4 (文字)1,header odd5 (文字)1,header odd6 (文字)1,header1 (文字)1,header2 (文字)1,header3 (文字)1,header odd11 (文字)1,header odd21 (文字)1,header odd7 (文字)1"/>
    <w:link w:val="a6"/>
    <w:rsid w:val="002667AA"/>
    <w:rPr>
      <w:rFonts w:ascii="Arial" w:hAnsi="Arial"/>
      <w:b/>
      <w:noProof/>
      <w:sz w:val="18"/>
      <w:lang w:eastAsia="en-US"/>
    </w:rPr>
  </w:style>
  <w:style w:type="character" w:styleId="aff1">
    <w:name w:val="Placeholder Text"/>
    <w:uiPriority w:val="99"/>
    <w:semiHidden/>
    <w:rsid w:val="000A46E1"/>
    <w:rPr>
      <w:rFonts w:eastAsia="Arial Unicode MS" w:cs="Arial"/>
      <w:noProof w:val="0"/>
      <w:color w:val="808080"/>
      <w:kern w:val="2"/>
      <w:sz w:val="21"/>
      <w:lang w:val="en-GB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02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5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4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40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524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310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21466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8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63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50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7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9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7997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34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4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41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384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6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745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5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201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5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4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358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0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265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677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55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5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872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9120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258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5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609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052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1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4314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866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9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56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81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23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0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2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71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769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175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6592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06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606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250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2281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829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6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4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5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2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33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50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9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17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19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78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68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879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52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06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4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3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410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78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5094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307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22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70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74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1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994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76763">
          <w:marLeft w:val="108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69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9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521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02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2285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05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6881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523568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27567">
          <w:marLeft w:val="226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7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8069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855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984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530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986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1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CE659-3991-4F94-955E-AC6009714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Meeting #69</vt:lpstr>
      <vt:lpstr>3GPP TSG RAN WG1 Meeting #69</vt:lpstr>
    </vt:vector>
  </TitlesOfParts>
  <Company>NTTDoCoMo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subject/>
  <dc:creator>DOCOMO;Xiang Yun</dc:creator>
  <cp:keywords/>
  <cp:lastModifiedBy>5649815</cp:lastModifiedBy>
  <cp:revision>6</cp:revision>
  <cp:lastPrinted>2012-01-30T15:18:00Z</cp:lastPrinted>
  <dcterms:created xsi:type="dcterms:W3CDTF">2017-05-19T06:20:00Z</dcterms:created>
  <dcterms:modified xsi:type="dcterms:W3CDTF">2017-05-19T09:29:00Z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